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val="false"/>
        <w:spacing w:after="180" w:before="0" w:line="300"/>
      </w:pPr>
      <w:r>
        <w:rPr>
          <w:rFonts w:ascii="Arial" w:cs="Arial" w:eastAsia="Arial" w:hAnsi="Arial"/>
          <w:b/>
          <w:bCs/>
          <w:i w:val="false"/>
          <w:iCs w:val="false"/>
          <w:color w:val="7A2E1D"/>
          <w:sz w:val="17"/>
          <w:szCs w:val="17"/>
          <w:lang w:val="da-DK"/>
        </w:rPr>
        <w:t xml:space="preserve">KS PÅ TOÅRIGT HF  |  ARBEJDSARK, AFLEVERES IKKE</w:t>
      </w:r>
    </w:p>
    <w:p>
      <w:pPr>
        <w:pBdr>
          <w:bottom w:val="single" w:color="D4A574" w:sz="8" w:space="8"/>
        </w:pBdr>
        <w:spacing w:after="180" w:line="480"/>
      </w:pPr>
      <w:r>
        <w:rPr>
          <w:rFonts w:ascii="Arial" w:cs="Arial" w:eastAsia="Arial" w:hAnsi="Arial"/>
          <w:b w:val="false"/>
          <w:bCs w:val="false"/>
          <w:i w:val="false"/>
          <w:iCs w:val="false"/>
          <w:color w:val="1A1612"/>
          <w:sz w:val="40"/>
          <w:szCs w:val="40"/>
          <w:lang w:val="da-DK"/>
        </w:rPr>
        <w:t xml:space="preserve">KS-arbejdsark</w:t>
      </w:r>
    </w:p>
    <w:p>
      <w:pPr>
        <w:keepNext w:val="false"/>
        <w:spacing w:after="180" w:before="0" w:line="330"/>
      </w:pPr>
      <w:r>
        <w:rPr>
          <w:rFonts w:ascii="Arial" w:cs="Arial" w:eastAsia="Arial" w:hAnsi="Arial"/>
          <w:b w:val="false"/>
          <w:bCs w:val="false"/>
          <w:i w:val="false"/>
          <w:iCs w:val="false"/>
          <w:color w:val="3A342C"/>
          <w:sz w:val="23"/>
          <w:szCs w:val="23"/>
          <w:lang w:val="da-DK"/>
        </w:rPr>
        <w:t xml:space="preserve">Til dig på toårigt hf, der har trukket en opgave i KS, kultur- og samfundsfaggruppen: tjek problemformuleringen mod alle tre fag, hold styr på bilagene, planlæg skriveugen, og øv de 6-8 minutter. Sidst et ark til forberedelsestimen ved den eksterne prøve.</w:t>
      </w:r>
    </w:p>
    <w:p>
      <w:pPr>
        <w:pBdr>
          <w:left w:val="single" w:color="D4A574" w:sz="10" w:space="8"/>
        </w:pBdr>
        <w:spacing w:after="150" w:before="40" w:line="270"/>
      </w:pPr>
      <w:r>
        <w:rPr>
          <w:rFonts w:ascii="Arial" w:cs="Arial" w:eastAsia="Arial" w:hAnsi="Arial"/>
          <w:b w:val="false"/>
          <w:bCs w:val="false"/>
          <w:i/>
          <w:iCs/>
          <w:color w:val="655C52"/>
          <w:sz w:val="19"/>
          <w:szCs w:val="19"/>
          <w:lang w:val="da-DK"/>
        </w:rPr>
        <w:t xml:space="preserve">Din skoles egen skabelon, tjekliste og tidsplan går forud. Læreplanen siger intet om forside, skrifttype, sidetal eller litteraturliste; det bestemmer skolen.</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5103"/>
        <w:gridCol w:w="5103"/>
      </w:tblGrid>
      <w:tr>
        <w:trPr>
          <w:cantSplit/>
          <w:tblHeader/>
        </w:trPr>
        <w:tc>
          <w:tcPr>
            <w:tcW w:type="dxa" w:w="5103"/>
            <w:tcBorders>
              <w:top w:val="single" w:color="D8CDBB" w:sz="1"/>
              <w:left w:val="single" w:color="D8CDBB" w:sz="1"/>
              <w:bottom w:val="single" w:color="D8CDBB" w:sz="1"/>
              <w:right w:val="single" w:color="D8CDBB" w:sz="1"/>
            </w:tcBorders>
            <w:shd w:fill="7A2E1D" w:val="clear"/>
            <w:tcMar>
              <w:top w:type="dxa" w:w="90"/>
              <w:left w:type="dxa" w:w="110"/>
              <w:bottom w:type="dxa" w:w="90"/>
              <w:right w:type="dxa" w:w="110"/>
            </w:tcMar>
          </w:tcPr>
          <w:p>
            <w:pPr>
              <w:keepNext w:val="false"/>
              <w:spacing w:after="0" w:before="0" w:line="220"/>
            </w:pPr>
            <w:r>
              <w:rPr>
                <w:rFonts w:ascii="Arial" w:cs="Arial" w:eastAsia="Arial" w:hAnsi="Arial"/>
                <w:b/>
                <w:bCs/>
                <w:i w:val="false"/>
                <w:iCs w:val="false"/>
                <w:color w:val="FFFFFF"/>
                <w:sz w:val="17"/>
                <w:szCs w:val="17"/>
                <w:lang w:val="da-DK"/>
              </w:rPr>
              <w:t xml:space="preserve"/>
            </w:r>
          </w:p>
        </w:tc>
        <w:tc>
          <w:tcPr>
            <w:tcW w:type="dxa" w:w="5103"/>
            <w:tcBorders>
              <w:top w:val="single" w:color="D8CDBB" w:sz="1"/>
              <w:left w:val="single" w:color="D8CDBB" w:sz="1"/>
              <w:bottom w:val="single" w:color="D8CDBB" w:sz="1"/>
              <w:right w:val="single" w:color="D8CDBB" w:sz="1"/>
            </w:tcBorders>
            <w:shd w:fill="7A2E1D" w:val="clear"/>
            <w:tcMar>
              <w:top w:type="dxa" w:w="90"/>
              <w:left w:type="dxa" w:w="110"/>
              <w:bottom w:type="dxa" w:w="90"/>
              <w:right w:type="dxa" w:w="110"/>
            </w:tcMar>
          </w:tcPr>
          <w:p>
            <w:pPr>
              <w:keepNext w:val="false"/>
              <w:spacing w:after="0" w:before="0" w:line="220"/>
            </w:pPr>
            <w:r>
              <w:rPr>
                <w:rFonts w:ascii="Arial" w:cs="Arial" w:eastAsia="Arial" w:hAnsi="Arial"/>
                <w:b/>
                <w:bCs/>
                <w:i w:val="false"/>
                <w:iCs w:val="false"/>
                <w:color w:val="FFFFFF"/>
                <w:sz w:val="17"/>
                <w:szCs w:val="17"/>
                <w:lang w:val="da-DK"/>
              </w:rPr>
              <w:t xml:space="preserve"/>
            </w:r>
          </w:p>
        </w:tc>
      </w:tr>
      <w:tr>
        <w:trPr>
          <w:cantSplit/>
        </w:trPr>
        <w:tc>
          <w:tcPr>
            <w:tcW w:type="dxa" w:w="5103"/>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80" w:before="80" w:line="300"/>
            </w:pPr>
            <w:r>
              <w:rPr>
                <w:rFonts w:ascii="Arial" w:cs="Arial" w:eastAsia="Arial" w:hAnsi="Arial"/>
                <w:b/>
                <w:bCs/>
                <w:i w:val="false"/>
                <w:iCs w:val="false"/>
                <w:color w:val="7A2E1D"/>
                <w:sz w:val="17"/>
                <w:szCs w:val="17"/>
                <w:lang w:val="da-DK"/>
              </w:rPr>
              <w:t xml:space="preserve">NAVN OG HOLD</w:t>
            </w:r>
          </w:p>
          <w:p>
            <w:pPr>
              <w:pBdr>
                <w:bottom w:val="single" w:color="D8CDBB" w:sz="1" w:space="1"/>
              </w:pBdr>
              <w:spacing w:after="180" w:before="180"/>
            </w:pPr>
            <w:r>
              <w:rPr>
                <w:rFonts w:ascii="Arial" w:cs="Arial" w:eastAsia="Arial" w:hAnsi="Arial"/>
                <w:b w:val="false"/>
                <w:bCs w:val="false"/>
                <w:i w:val="false"/>
                <w:iCs w:val="false"/>
                <w:color w:val="3A342C"/>
                <w:sz w:val="22"/>
                <w:szCs w:val="22"/>
                <w:lang w:val="da-DK"/>
              </w:rPr>
              <w:t xml:space="preserve"> </w:t>
            </w:r>
          </w:p>
        </w:tc>
        <w:tc>
          <w:tcPr>
            <w:tcW w:type="dxa" w:w="5103"/>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80" w:before="80" w:line="300"/>
            </w:pPr>
            <w:r>
              <w:rPr>
                <w:rFonts w:ascii="Arial" w:cs="Arial" w:eastAsia="Arial" w:hAnsi="Arial"/>
                <w:b/>
                <w:bCs/>
                <w:i w:val="false"/>
                <w:iCs w:val="false"/>
                <w:color w:val="7A2E1D"/>
                <w:sz w:val="17"/>
                <w:szCs w:val="17"/>
                <w:lang w:val="da-DK"/>
              </w:rPr>
              <w:t xml:space="preserve">OPGAVENS OVERSKRIFT</w:t>
            </w:r>
          </w:p>
          <w:p>
            <w:pPr>
              <w:pBdr>
                <w:bottom w:val="single" w:color="D8CDBB" w:sz="1" w:space="1"/>
              </w:pBdr>
              <w:spacing w:after="180" w:before="180"/>
            </w:pPr>
            <w:r>
              <w:rPr>
                <w:rFonts w:ascii="Arial" w:cs="Arial" w:eastAsia="Arial" w:hAnsi="Arial"/>
                <w:b w:val="false"/>
                <w:bCs w:val="false"/>
                <w:i w:val="false"/>
                <w:iCs w:val="false"/>
                <w:color w:val="3A342C"/>
                <w:sz w:val="22"/>
                <w:szCs w:val="22"/>
                <w:lang w:val="da-DK"/>
              </w:rPr>
              <w:t xml:space="preserve"> </w:t>
            </w:r>
          </w:p>
        </w:tc>
      </w:tr>
      <w:tr>
        <w:trPr>
          <w:cantSplit/>
        </w:trPr>
        <w:tc>
          <w:tcPr>
            <w:tcW w:type="dxa" w:w="5103"/>
            <w:tcBorders>
              <w:top w:val="single" w:color="D8CDBB" w:sz="1"/>
              <w:left w:val="single" w:color="D8CDBB" w:sz="1"/>
              <w:bottom w:val="single" w:color="D8CDBB" w:sz="1"/>
              <w:right w:val="single" w:color="D8CDBB" w:sz="1"/>
            </w:tcBorders>
            <w:shd w:fill="FBF8F2" w:val="clear"/>
            <w:tcMar>
              <w:top w:type="dxa" w:w="90"/>
              <w:left w:type="dxa" w:w="110"/>
              <w:bottom w:type="dxa" w:w="90"/>
              <w:right w:type="dxa" w:w="110"/>
            </w:tcMar>
          </w:tcPr>
          <w:p>
            <w:pPr>
              <w:keepNext w:val="false"/>
              <w:spacing w:after="80" w:before="80" w:line="300"/>
            </w:pPr>
            <w:r>
              <w:rPr>
                <w:rFonts w:ascii="Arial" w:cs="Arial" w:eastAsia="Arial" w:hAnsi="Arial"/>
                <w:b/>
                <w:bCs/>
                <w:i w:val="false"/>
                <w:iCs w:val="false"/>
                <w:color w:val="7A2E1D"/>
                <w:sz w:val="17"/>
                <w:szCs w:val="17"/>
                <w:lang w:val="da-DK"/>
              </w:rPr>
              <w:t xml:space="preserve">AFLEVERINGSDATO</w:t>
            </w:r>
          </w:p>
          <w:p>
            <w:pPr>
              <w:pBdr>
                <w:bottom w:val="single" w:color="D8CDBB" w:sz="1" w:space="1"/>
              </w:pBdr>
              <w:spacing w:after="180" w:before="180"/>
            </w:pPr>
            <w:r>
              <w:rPr>
                <w:rFonts w:ascii="Arial" w:cs="Arial" w:eastAsia="Arial" w:hAnsi="Arial"/>
                <w:b w:val="false"/>
                <w:bCs w:val="false"/>
                <w:i w:val="false"/>
                <w:iCs w:val="false"/>
                <w:color w:val="3A342C"/>
                <w:sz w:val="22"/>
                <w:szCs w:val="22"/>
                <w:lang w:val="da-DK"/>
              </w:rPr>
              <w:t xml:space="preserve"> </w:t>
            </w:r>
          </w:p>
        </w:tc>
        <w:tc>
          <w:tcPr>
            <w:tcW w:type="dxa" w:w="5103"/>
            <w:tcBorders>
              <w:top w:val="single" w:color="D8CDBB" w:sz="1"/>
              <w:left w:val="single" w:color="D8CDBB" w:sz="1"/>
              <w:bottom w:val="single" w:color="D8CDBB" w:sz="1"/>
              <w:right w:val="single" w:color="D8CDBB" w:sz="1"/>
            </w:tcBorders>
            <w:shd w:fill="FBF8F2" w:val="clear"/>
            <w:tcMar>
              <w:top w:type="dxa" w:w="90"/>
              <w:left w:type="dxa" w:w="110"/>
              <w:bottom w:type="dxa" w:w="90"/>
              <w:right w:type="dxa" w:w="110"/>
            </w:tcMar>
          </w:tcPr>
          <w:p>
            <w:pPr>
              <w:keepNext w:val="false"/>
              <w:spacing w:after="80" w:before="80" w:line="300"/>
            </w:pPr>
            <w:r>
              <w:rPr>
                <w:rFonts w:ascii="Arial" w:cs="Arial" w:eastAsia="Arial" w:hAnsi="Arial"/>
                <w:b/>
                <w:bCs/>
                <w:i w:val="false"/>
                <w:iCs w:val="false"/>
                <w:color w:val="7A2E1D"/>
                <w:sz w:val="17"/>
                <w:szCs w:val="17"/>
                <w:lang w:val="da-DK"/>
              </w:rPr>
              <w:t xml:space="preserve">PRØVEDATO</w:t>
            </w:r>
          </w:p>
          <w:p>
            <w:pPr>
              <w:pBdr>
                <w:bottom w:val="single" w:color="D8CDBB" w:sz="1" w:space="1"/>
              </w:pBdr>
              <w:spacing w:after="180" w:before="180"/>
            </w:pPr>
            <w:r>
              <w:rPr>
                <w:rFonts w:ascii="Arial" w:cs="Arial" w:eastAsia="Arial" w:hAnsi="Arial"/>
                <w:b w:val="false"/>
                <w:bCs w:val="false"/>
                <w:i w:val="false"/>
                <w:iCs w:val="false"/>
                <w:color w:val="3A342C"/>
                <w:sz w:val="22"/>
                <w:szCs w:val="22"/>
                <w:lang w:val="da-DK"/>
              </w:rPr>
              <w:t xml:space="preserve"> </w:t>
            </w:r>
          </w:p>
        </w:tc>
      </w:tr>
    </w:tbl>
    <w:p>
      <w:pPr>
        <w:pStyle w:val="Heading1"/>
        <w:keepNext/>
        <w:spacing w:after="120" w:before="260"/>
      </w:pPr>
      <w:r>
        <w:rPr>
          <w:rFonts w:ascii="Arial" w:cs="Arial" w:eastAsia="Arial" w:hAnsi="Arial"/>
          <w:b w:val="false"/>
          <w:bCs w:val="false"/>
          <w:i w:val="false"/>
          <w:iCs w:val="false"/>
          <w:color w:val="1A1612"/>
          <w:sz w:val="22"/>
          <w:szCs w:val="22"/>
          <w:lang w:val="da-DK"/>
        </w:rPr>
        <w:t xml:space="preserve">1. Test problemformuleringen mod alle tre fag</w:t>
      </w:r>
    </w:p>
    <w:p>
      <w:pPr>
        <w:pBdr>
          <w:left w:val="single" w:color="D4A574" w:sz="10" w:space="8"/>
        </w:pBdr>
        <w:spacing w:after="150" w:before="40" w:line="270"/>
      </w:pPr>
      <w:r>
        <w:rPr>
          <w:rFonts w:ascii="Arial" w:cs="Arial" w:eastAsia="Arial" w:hAnsi="Arial"/>
          <w:b w:val="false"/>
          <w:bCs w:val="false"/>
          <w:i/>
          <w:iCs/>
          <w:color w:val="655C52"/>
          <w:sz w:val="19"/>
          <w:szCs w:val="19"/>
          <w:lang w:val="da-DK"/>
        </w:rPr>
        <w:t xml:space="preserve">Skriv ét underspørgsmål og mindst to begreber pr. fag. Kan du ikke fylde en række, skal problemformuleringen laves om, før du skriver videre. Det tager ti minutter nu og koster meget mere senere.</w:t>
      </w:r>
    </w:p>
    <w:p>
      <w:pPr>
        <w:keepNext w:val="false"/>
        <w:spacing w:after="80" w:before="80" w:line="300"/>
      </w:pPr>
      <w:r>
        <w:rPr>
          <w:rFonts w:ascii="Arial" w:cs="Arial" w:eastAsia="Arial" w:hAnsi="Arial"/>
          <w:b/>
          <w:bCs/>
          <w:i w:val="false"/>
          <w:iCs w:val="false"/>
          <w:color w:val="7A2E1D"/>
          <w:sz w:val="17"/>
          <w:szCs w:val="17"/>
          <w:lang w:val="da-DK"/>
        </w:rPr>
        <w:t xml:space="preserve">MIN PROBLEMFORMULERING</w:t>
      </w:r>
    </w:p>
    <w:p>
      <w:pPr>
        <w:pBdr>
          <w:bottom w:val="single" w:color="D8CDBB" w:sz="1" w:space="1"/>
        </w:pBdr>
        <w:spacing w:after="180" w:before="180"/>
      </w:pPr>
      <w:r>
        <w:rPr>
          <w:rFonts w:ascii="Arial" w:cs="Arial" w:eastAsia="Arial" w:hAnsi="Arial"/>
          <w:b w:val="false"/>
          <w:bCs w:val="false"/>
          <w:i w:val="false"/>
          <w:iCs w:val="false"/>
          <w:color w:val="3A342C"/>
          <w:sz w:val="22"/>
          <w:szCs w:val="22"/>
          <w:lang w:val="da-DK"/>
        </w:rPr>
        <w:t xml:space="preserve"> </w:t>
      </w:r>
    </w:p>
    <w:p>
      <w:pPr>
        <w:pBdr>
          <w:bottom w:val="single" w:color="D8CDBB" w:sz="1" w:space="1"/>
        </w:pBdr>
        <w:spacing w:after="180" w:before="180"/>
      </w:pPr>
      <w:r>
        <w:rPr>
          <w:rFonts w:ascii="Arial" w:cs="Arial" w:eastAsia="Arial" w:hAnsi="Arial"/>
          <w:b w:val="false"/>
          <w:bCs w:val="false"/>
          <w:i w:val="false"/>
          <w:iCs w:val="false"/>
          <w:color w:val="3A342C"/>
          <w:sz w:val="22"/>
          <w:szCs w:val="22"/>
          <w:lang w:val="da-DK"/>
        </w:rPr>
        <w:t xml:space="preserve"> </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1800"/>
        <w:gridCol w:w="4600"/>
        <w:gridCol w:w="3806"/>
      </w:tblGrid>
      <w:tr>
        <w:trPr>
          <w:cantSplit/>
          <w:tblHeader/>
        </w:trPr>
        <w:tc>
          <w:tcPr>
            <w:tcW w:type="dxa" w:w="1800"/>
            <w:tcBorders>
              <w:top w:val="single" w:color="D8CDBB" w:sz="1"/>
              <w:left w:val="single" w:color="D8CDBB" w:sz="1"/>
              <w:bottom w:val="single" w:color="D8CDBB" w:sz="1"/>
              <w:right w:val="single" w:color="D8CDBB" w:sz="1"/>
            </w:tcBorders>
            <w:shd w:fill="7A2E1D" w:val="clear"/>
            <w:tcMar>
              <w:top w:type="dxa" w:w="90"/>
              <w:left w:type="dxa" w:w="110"/>
              <w:bottom w:type="dxa" w:w="90"/>
              <w:right w:type="dxa" w:w="110"/>
            </w:tcMar>
          </w:tcPr>
          <w:p>
            <w:pPr>
              <w:keepNext w:val="false"/>
              <w:spacing w:after="0" w:before="0" w:line="220"/>
            </w:pPr>
            <w:r>
              <w:rPr>
                <w:rFonts w:ascii="Arial" w:cs="Arial" w:eastAsia="Arial" w:hAnsi="Arial"/>
                <w:b/>
                <w:bCs/>
                <w:i w:val="false"/>
                <w:iCs w:val="false"/>
                <w:color w:val="FFFFFF"/>
                <w:sz w:val="17"/>
                <w:szCs w:val="17"/>
                <w:lang w:val="da-DK"/>
              </w:rPr>
              <w:t xml:space="preserve">Fag</w:t>
            </w:r>
          </w:p>
        </w:tc>
        <w:tc>
          <w:tcPr>
            <w:tcW w:type="dxa" w:w="4600"/>
            <w:tcBorders>
              <w:top w:val="single" w:color="D8CDBB" w:sz="1"/>
              <w:left w:val="single" w:color="D8CDBB" w:sz="1"/>
              <w:bottom w:val="single" w:color="D8CDBB" w:sz="1"/>
              <w:right w:val="single" w:color="D8CDBB" w:sz="1"/>
            </w:tcBorders>
            <w:shd w:fill="7A2E1D" w:val="clear"/>
            <w:tcMar>
              <w:top w:type="dxa" w:w="90"/>
              <w:left w:type="dxa" w:w="110"/>
              <w:bottom w:type="dxa" w:w="90"/>
              <w:right w:type="dxa" w:w="110"/>
            </w:tcMar>
          </w:tcPr>
          <w:p>
            <w:pPr>
              <w:keepNext w:val="false"/>
              <w:spacing w:after="0" w:before="0" w:line="220"/>
            </w:pPr>
            <w:r>
              <w:rPr>
                <w:rFonts w:ascii="Arial" w:cs="Arial" w:eastAsia="Arial" w:hAnsi="Arial"/>
                <w:b/>
                <w:bCs/>
                <w:i w:val="false"/>
                <w:iCs w:val="false"/>
                <w:color w:val="FFFFFF"/>
                <w:sz w:val="17"/>
                <w:szCs w:val="17"/>
                <w:lang w:val="da-DK"/>
              </w:rPr>
              <w:t xml:space="preserve">Mit underspørgsmål</w:t>
            </w:r>
          </w:p>
        </w:tc>
        <w:tc>
          <w:tcPr>
            <w:tcW w:type="dxa" w:w="3806"/>
            <w:tcBorders>
              <w:top w:val="single" w:color="D8CDBB" w:sz="1"/>
              <w:left w:val="single" w:color="D8CDBB" w:sz="1"/>
              <w:bottom w:val="single" w:color="D8CDBB" w:sz="1"/>
              <w:right w:val="single" w:color="D8CDBB" w:sz="1"/>
            </w:tcBorders>
            <w:shd w:fill="7A2E1D" w:val="clear"/>
            <w:tcMar>
              <w:top w:type="dxa" w:w="90"/>
              <w:left w:type="dxa" w:w="110"/>
              <w:bottom w:type="dxa" w:w="90"/>
              <w:right w:type="dxa" w:w="110"/>
            </w:tcMar>
          </w:tcPr>
          <w:p>
            <w:pPr>
              <w:keepNext w:val="false"/>
              <w:spacing w:after="0" w:before="0" w:line="220"/>
            </w:pPr>
            <w:r>
              <w:rPr>
                <w:rFonts w:ascii="Arial" w:cs="Arial" w:eastAsia="Arial" w:hAnsi="Arial"/>
                <w:b/>
                <w:bCs/>
                <w:i w:val="false"/>
                <w:iCs w:val="false"/>
                <w:color w:val="FFFFFF"/>
                <w:sz w:val="17"/>
                <w:szCs w:val="17"/>
                <w:lang w:val="da-DK"/>
              </w:rPr>
              <w:t xml:space="preserve">Begreber, jeg vil bruge</w:t>
            </w:r>
          </w:p>
        </w:tc>
      </w:tr>
      <w:tr>
        <w:trPr>
          <w:cantSplit/>
          <w:trHeight w:val="1000" w:hRule="atLeast"/>
        </w:trPr>
        <w:tc>
          <w:tcPr>
            <w:tcW w:type="dxa" w:w="1800"/>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Historie B</w:t>
            </w:r>
          </w:p>
        </w:tc>
        <w:tc>
          <w:tcPr>
            <w:tcW w:type="dxa" w:w="4600"/>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3806"/>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r>
      <w:tr>
        <w:trPr>
          <w:cantSplit/>
          <w:trHeight w:val="1000" w:hRule="atLeast"/>
        </w:trPr>
        <w:tc>
          <w:tcPr>
            <w:tcW w:type="dxa" w:w="1800"/>
            <w:tcBorders>
              <w:top w:val="single" w:color="D8CDBB" w:sz="1"/>
              <w:left w:val="single" w:color="D8CDBB" w:sz="1"/>
              <w:bottom w:val="single" w:color="D8CDBB" w:sz="1"/>
              <w:right w:val="single" w:color="D8CDBB" w:sz="1"/>
            </w:tcBorders>
            <w:shd w:fill="FBF8F2"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Religion C</w:t>
            </w:r>
          </w:p>
        </w:tc>
        <w:tc>
          <w:tcPr>
            <w:tcW w:type="dxa" w:w="4600"/>
            <w:tcBorders>
              <w:top w:val="single" w:color="D8CDBB" w:sz="1"/>
              <w:left w:val="single" w:color="D8CDBB" w:sz="1"/>
              <w:bottom w:val="single" w:color="D8CDBB" w:sz="1"/>
              <w:right w:val="single" w:color="D8CDBB" w:sz="1"/>
            </w:tcBorders>
            <w:shd w:fill="FBF8F2"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3806"/>
            <w:tcBorders>
              <w:top w:val="single" w:color="D8CDBB" w:sz="1"/>
              <w:left w:val="single" w:color="D8CDBB" w:sz="1"/>
              <w:bottom w:val="single" w:color="D8CDBB" w:sz="1"/>
              <w:right w:val="single" w:color="D8CDBB" w:sz="1"/>
            </w:tcBorders>
            <w:shd w:fill="FBF8F2"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r>
      <w:tr>
        <w:trPr>
          <w:cantSplit/>
          <w:trHeight w:val="1000" w:hRule="atLeast"/>
        </w:trPr>
        <w:tc>
          <w:tcPr>
            <w:tcW w:type="dxa" w:w="1800"/>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Samfundsfag C</w:t>
            </w:r>
          </w:p>
        </w:tc>
        <w:tc>
          <w:tcPr>
            <w:tcW w:type="dxa" w:w="4600"/>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3806"/>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r>
    </w:tbl>
    <w:p>
      <w:pPr>
        <w:pStyle w:val="Heading1"/>
        <w:keepNext/>
        <w:pageBreakBefore/>
        <w:spacing w:after="120" w:before="260"/>
      </w:pPr>
      <w:r>
        <w:rPr>
          <w:rFonts w:ascii="Arial" w:cs="Arial" w:eastAsia="Arial" w:hAnsi="Arial"/>
          <w:b w:val="false"/>
          <w:bCs w:val="false"/>
          <w:i w:val="false"/>
          <w:iCs w:val="false"/>
          <w:color w:val="1A1612"/>
          <w:sz w:val="22"/>
          <w:szCs w:val="22"/>
          <w:lang w:val="da-DK"/>
        </w:rPr>
        <w:t xml:space="preserve">2. Bilagslog</w:t>
      </w:r>
    </w:p>
    <w:p>
      <w:pPr>
        <w:pBdr>
          <w:left w:val="single" w:color="D4A574" w:sz="10" w:space="8"/>
        </w:pBdr>
        <w:spacing w:after="150" w:before="40" w:line="270"/>
      </w:pPr>
      <w:r>
        <w:rPr>
          <w:rFonts w:ascii="Arial" w:cs="Arial" w:eastAsia="Arial" w:hAnsi="Arial"/>
          <w:b w:val="false"/>
          <w:bCs w:val="false"/>
          <w:i/>
          <w:iCs/>
          <w:color w:val="655C52"/>
          <w:sz w:val="19"/>
          <w:szCs w:val="19"/>
          <w:lang w:val="da-DK"/>
        </w:rPr>
        <w:t xml:space="preserve">Der står ikke fag på bilagene, og det samme bilag kan ofte bruges af to eller tre fag. Skriv én linje for hvert bilag om, hvad det viser, og hvorfor du bruger det eller ikke bruger det. Spørgsmålet kommer tit i samtalen bagefter.</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900"/>
        <w:gridCol w:w="3400"/>
        <w:gridCol w:w="2300"/>
        <w:gridCol w:w="3606"/>
      </w:tblGrid>
      <w:tr>
        <w:trPr>
          <w:cantSplit/>
          <w:tblHeader/>
        </w:trPr>
        <w:tc>
          <w:tcPr>
            <w:tcW w:type="dxa" w:w="900"/>
            <w:tcBorders>
              <w:top w:val="single" w:color="D8CDBB" w:sz="1"/>
              <w:left w:val="single" w:color="D8CDBB" w:sz="1"/>
              <w:bottom w:val="single" w:color="D8CDBB" w:sz="1"/>
              <w:right w:val="single" w:color="D8CDBB" w:sz="1"/>
            </w:tcBorders>
            <w:shd w:fill="7A2E1D" w:val="clear"/>
            <w:tcMar>
              <w:top w:type="dxa" w:w="90"/>
              <w:left w:type="dxa" w:w="110"/>
              <w:bottom w:type="dxa" w:w="90"/>
              <w:right w:type="dxa" w:w="110"/>
            </w:tcMar>
          </w:tcPr>
          <w:p>
            <w:pPr>
              <w:keepNext w:val="false"/>
              <w:spacing w:after="0" w:before="0" w:line="220"/>
            </w:pPr>
            <w:r>
              <w:rPr>
                <w:rFonts w:ascii="Arial" w:cs="Arial" w:eastAsia="Arial" w:hAnsi="Arial"/>
                <w:b/>
                <w:bCs/>
                <w:i w:val="false"/>
                <w:iCs w:val="false"/>
                <w:color w:val="FFFFFF"/>
                <w:sz w:val="17"/>
                <w:szCs w:val="17"/>
                <w:lang w:val="da-DK"/>
              </w:rPr>
              <w:t xml:space="preserve">Bilag</w:t>
            </w:r>
          </w:p>
        </w:tc>
        <w:tc>
          <w:tcPr>
            <w:tcW w:type="dxa" w:w="3400"/>
            <w:tcBorders>
              <w:top w:val="single" w:color="D8CDBB" w:sz="1"/>
              <w:left w:val="single" w:color="D8CDBB" w:sz="1"/>
              <w:bottom w:val="single" w:color="D8CDBB" w:sz="1"/>
              <w:right w:val="single" w:color="D8CDBB" w:sz="1"/>
            </w:tcBorders>
            <w:shd w:fill="7A2E1D" w:val="clear"/>
            <w:tcMar>
              <w:top w:type="dxa" w:w="90"/>
              <w:left w:type="dxa" w:w="110"/>
              <w:bottom w:type="dxa" w:w="90"/>
              <w:right w:type="dxa" w:w="110"/>
            </w:tcMar>
          </w:tcPr>
          <w:p>
            <w:pPr>
              <w:keepNext w:val="false"/>
              <w:spacing w:after="0" w:before="0" w:line="220"/>
            </w:pPr>
            <w:r>
              <w:rPr>
                <w:rFonts w:ascii="Arial" w:cs="Arial" w:eastAsia="Arial" w:hAnsi="Arial"/>
                <w:b/>
                <w:bCs/>
                <w:i w:val="false"/>
                <w:iCs w:val="false"/>
                <w:color w:val="FFFFFF"/>
                <w:sz w:val="17"/>
                <w:szCs w:val="17"/>
                <w:lang w:val="da-DK"/>
              </w:rPr>
              <w:t xml:space="preserve">Hvad viser det?</w:t>
            </w:r>
          </w:p>
        </w:tc>
        <w:tc>
          <w:tcPr>
            <w:tcW w:type="dxa" w:w="2300"/>
            <w:tcBorders>
              <w:top w:val="single" w:color="D8CDBB" w:sz="1"/>
              <w:left w:val="single" w:color="D8CDBB" w:sz="1"/>
              <w:bottom w:val="single" w:color="D8CDBB" w:sz="1"/>
              <w:right w:val="single" w:color="D8CDBB" w:sz="1"/>
            </w:tcBorders>
            <w:shd w:fill="7A2E1D" w:val="clear"/>
            <w:tcMar>
              <w:top w:type="dxa" w:w="90"/>
              <w:left w:type="dxa" w:w="110"/>
              <w:bottom w:type="dxa" w:w="90"/>
              <w:right w:type="dxa" w:w="110"/>
            </w:tcMar>
          </w:tcPr>
          <w:p>
            <w:pPr>
              <w:keepNext w:val="false"/>
              <w:spacing w:after="0" w:before="0" w:line="220"/>
            </w:pPr>
            <w:r>
              <w:rPr>
                <w:rFonts w:ascii="Arial" w:cs="Arial" w:eastAsia="Arial" w:hAnsi="Arial"/>
                <w:b/>
                <w:bCs/>
                <w:i w:val="false"/>
                <w:iCs w:val="false"/>
                <w:color w:val="FFFFFF"/>
                <w:sz w:val="17"/>
                <w:szCs w:val="17"/>
                <w:lang w:val="da-DK"/>
              </w:rPr>
              <w:t xml:space="preserve">Hvilke fag kan bruge det?</w:t>
            </w:r>
          </w:p>
        </w:tc>
        <w:tc>
          <w:tcPr>
            <w:tcW w:type="dxa" w:w="3606"/>
            <w:tcBorders>
              <w:top w:val="single" w:color="D8CDBB" w:sz="1"/>
              <w:left w:val="single" w:color="D8CDBB" w:sz="1"/>
              <w:bottom w:val="single" w:color="D8CDBB" w:sz="1"/>
              <w:right w:val="single" w:color="D8CDBB" w:sz="1"/>
            </w:tcBorders>
            <w:shd w:fill="7A2E1D" w:val="clear"/>
            <w:tcMar>
              <w:top w:type="dxa" w:w="90"/>
              <w:left w:type="dxa" w:w="110"/>
              <w:bottom w:type="dxa" w:w="90"/>
              <w:right w:type="dxa" w:w="110"/>
            </w:tcMar>
          </w:tcPr>
          <w:p>
            <w:pPr>
              <w:keepNext w:val="false"/>
              <w:spacing w:after="0" w:before="0" w:line="220"/>
            </w:pPr>
            <w:r>
              <w:rPr>
                <w:rFonts w:ascii="Arial" w:cs="Arial" w:eastAsia="Arial" w:hAnsi="Arial"/>
                <w:b/>
                <w:bCs/>
                <w:i w:val="false"/>
                <w:iCs w:val="false"/>
                <w:color w:val="FFFFFF"/>
                <w:sz w:val="17"/>
                <w:szCs w:val="17"/>
                <w:lang w:val="da-DK"/>
              </w:rPr>
              <w:t xml:space="preserve">Bruger jeg det? Hvorfor, eller hvorfor ikke?</w:t>
            </w:r>
          </w:p>
        </w:tc>
      </w:tr>
      <w:tr>
        <w:trPr>
          <w:cantSplit/>
          <w:trHeight w:val="700" w:hRule="atLeast"/>
        </w:trPr>
        <w:tc>
          <w:tcPr>
            <w:tcW w:type="dxa" w:w="900"/>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1</w:t>
            </w:r>
          </w:p>
        </w:tc>
        <w:tc>
          <w:tcPr>
            <w:tcW w:type="dxa" w:w="3400"/>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2300"/>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3606"/>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r>
      <w:tr>
        <w:trPr>
          <w:cantSplit/>
          <w:trHeight w:val="700" w:hRule="atLeast"/>
        </w:trPr>
        <w:tc>
          <w:tcPr>
            <w:tcW w:type="dxa" w:w="900"/>
            <w:tcBorders>
              <w:top w:val="single" w:color="D8CDBB" w:sz="1"/>
              <w:left w:val="single" w:color="D8CDBB" w:sz="1"/>
              <w:bottom w:val="single" w:color="D8CDBB" w:sz="1"/>
              <w:right w:val="single" w:color="D8CDBB" w:sz="1"/>
            </w:tcBorders>
            <w:shd w:fill="FBF8F2"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2</w:t>
            </w:r>
          </w:p>
        </w:tc>
        <w:tc>
          <w:tcPr>
            <w:tcW w:type="dxa" w:w="3400"/>
            <w:tcBorders>
              <w:top w:val="single" w:color="D8CDBB" w:sz="1"/>
              <w:left w:val="single" w:color="D8CDBB" w:sz="1"/>
              <w:bottom w:val="single" w:color="D8CDBB" w:sz="1"/>
              <w:right w:val="single" w:color="D8CDBB" w:sz="1"/>
            </w:tcBorders>
            <w:shd w:fill="FBF8F2"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2300"/>
            <w:tcBorders>
              <w:top w:val="single" w:color="D8CDBB" w:sz="1"/>
              <w:left w:val="single" w:color="D8CDBB" w:sz="1"/>
              <w:bottom w:val="single" w:color="D8CDBB" w:sz="1"/>
              <w:right w:val="single" w:color="D8CDBB" w:sz="1"/>
            </w:tcBorders>
            <w:shd w:fill="FBF8F2"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3606"/>
            <w:tcBorders>
              <w:top w:val="single" w:color="D8CDBB" w:sz="1"/>
              <w:left w:val="single" w:color="D8CDBB" w:sz="1"/>
              <w:bottom w:val="single" w:color="D8CDBB" w:sz="1"/>
              <w:right w:val="single" w:color="D8CDBB" w:sz="1"/>
            </w:tcBorders>
            <w:shd w:fill="FBF8F2"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r>
      <w:tr>
        <w:trPr>
          <w:cantSplit/>
          <w:trHeight w:val="700" w:hRule="atLeast"/>
        </w:trPr>
        <w:tc>
          <w:tcPr>
            <w:tcW w:type="dxa" w:w="900"/>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3</w:t>
            </w:r>
          </w:p>
        </w:tc>
        <w:tc>
          <w:tcPr>
            <w:tcW w:type="dxa" w:w="3400"/>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2300"/>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3606"/>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r>
      <w:tr>
        <w:trPr>
          <w:cantSplit/>
          <w:trHeight w:val="700" w:hRule="atLeast"/>
        </w:trPr>
        <w:tc>
          <w:tcPr>
            <w:tcW w:type="dxa" w:w="900"/>
            <w:tcBorders>
              <w:top w:val="single" w:color="D8CDBB" w:sz="1"/>
              <w:left w:val="single" w:color="D8CDBB" w:sz="1"/>
              <w:bottom w:val="single" w:color="D8CDBB" w:sz="1"/>
              <w:right w:val="single" w:color="D8CDBB" w:sz="1"/>
            </w:tcBorders>
            <w:shd w:fill="FBF8F2"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4</w:t>
            </w:r>
          </w:p>
        </w:tc>
        <w:tc>
          <w:tcPr>
            <w:tcW w:type="dxa" w:w="3400"/>
            <w:tcBorders>
              <w:top w:val="single" w:color="D8CDBB" w:sz="1"/>
              <w:left w:val="single" w:color="D8CDBB" w:sz="1"/>
              <w:bottom w:val="single" w:color="D8CDBB" w:sz="1"/>
              <w:right w:val="single" w:color="D8CDBB" w:sz="1"/>
            </w:tcBorders>
            <w:shd w:fill="FBF8F2"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2300"/>
            <w:tcBorders>
              <w:top w:val="single" w:color="D8CDBB" w:sz="1"/>
              <w:left w:val="single" w:color="D8CDBB" w:sz="1"/>
              <w:bottom w:val="single" w:color="D8CDBB" w:sz="1"/>
              <w:right w:val="single" w:color="D8CDBB" w:sz="1"/>
            </w:tcBorders>
            <w:shd w:fill="FBF8F2"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3606"/>
            <w:tcBorders>
              <w:top w:val="single" w:color="D8CDBB" w:sz="1"/>
              <w:left w:val="single" w:color="D8CDBB" w:sz="1"/>
              <w:bottom w:val="single" w:color="D8CDBB" w:sz="1"/>
              <w:right w:val="single" w:color="D8CDBB" w:sz="1"/>
            </w:tcBorders>
            <w:shd w:fill="FBF8F2"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r>
      <w:tr>
        <w:trPr>
          <w:cantSplit/>
          <w:trHeight w:val="700" w:hRule="atLeast"/>
        </w:trPr>
        <w:tc>
          <w:tcPr>
            <w:tcW w:type="dxa" w:w="900"/>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5</w:t>
            </w:r>
          </w:p>
        </w:tc>
        <w:tc>
          <w:tcPr>
            <w:tcW w:type="dxa" w:w="3400"/>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2300"/>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3606"/>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r>
      <w:tr>
        <w:trPr>
          <w:cantSplit/>
          <w:trHeight w:val="700" w:hRule="atLeast"/>
        </w:trPr>
        <w:tc>
          <w:tcPr>
            <w:tcW w:type="dxa" w:w="900"/>
            <w:tcBorders>
              <w:top w:val="single" w:color="D8CDBB" w:sz="1"/>
              <w:left w:val="single" w:color="D8CDBB" w:sz="1"/>
              <w:bottom w:val="single" w:color="D8CDBB" w:sz="1"/>
              <w:right w:val="single" w:color="D8CDBB" w:sz="1"/>
            </w:tcBorders>
            <w:shd w:fill="FBF8F2"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6</w:t>
            </w:r>
          </w:p>
        </w:tc>
        <w:tc>
          <w:tcPr>
            <w:tcW w:type="dxa" w:w="3400"/>
            <w:tcBorders>
              <w:top w:val="single" w:color="D8CDBB" w:sz="1"/>
              <w:left w:val="single" w:color="D8CDBB" w:sz="1"/>
              <w:bottom w:val="single" w:color="D8CDBB" w:sz="1"/>
              <w:right w:val="single" w:color="D8CDBB" w:sz="1"/>
            </w:tcBorders>
            <w:shd w:fill="FBF8F2"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2300"/>
            <w:tcBorders>
              <w:top w:val="single" w:color="D8CDBB" w:sz="1"/>
              <w:left w:val="single" w:color="D8CDBB" w:sz="1"/>
              <w:bottom w:val="single" w:color="D8CDBB" w:sz="1"/>
              <w:right w:val="single" w:color="D8CDBB" w:sz="1"/>
            </w:tcBorders>
            <w:shd w:fill="FBF8F2"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3606"/>
            <w:tcBorders>
              <w:top w:val="single" w:color="D8CDBB" w:sz="1"/>
              <w:left w:val="single" w:color="D8CDBB" w:sz="1"/>
              <w:bottom w:val="single" w:color="D8CDBB" w:sz="1"/>
              <w:right w:val="single" w:color="D8CDBB" w:sz="1"/>
            </w:tcBorders>
            <w:shd w:fill="FBF8F2"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r>
      <w:tr>
        <w:trPr>
          <w:cantSplit/>
          <w:trHeight w:val="700" w:hRule="atLeast"/>
        </w:trPr>
        <w:tc>
          <w:tcPr>
            <w:tcW w:type="dxa" w:w="900"/>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7</w:t>
            </w:r>
          </w:p>
        </w:tc>
        <w:tc>
          <w:tcPr>
            <w:tcW w:type="dxa" w:w="3400"/>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2300"/>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3606"/>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r>
      <w:tr>
        <w:trPr>
          <w:cantSplit/>
          <w:trHeight w:val="700" w:hRule="atLeast"/>
        </w:trPr>
        <w:tc>
          <w:tcPr>
            <w:tcW w:type="dxa" w:w="900"/>
            <w:tcBorders>
              <w:top w:val="single" w:color="D8CDBB" w:sz="1"/>
              <w:left w:val="single" w:color="D8CDBB" w:sz="1"/>
              <w:bottom w:val="single" w:color="D8CDBB" w:sz="1"/>
              <w:right w:val="single" w:color="D8CDBB" w:sz="1"/>
            </w:tcBorders>
            <w:shd w:fill="FBF8F2"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8</w:t>
            </w:r>
          </w:p>
        </w:tc>
        <w:tc>
          <w:tcPr>
            <w:tcW w:type="dxa" w:w="3400"/>
            <w:tcBorders>
              <w:top w:val="single" w:color="D8CDBB" w:sz="1"/>
              <w:left w:val="single" w:color="D8CDBB" w:sz="1"/>
              <w:bottom w:val="single" w:color="D8CDBB" w:sz="1"/>
              <w:right w:val="single" w:color="D8CDBB" w:sz="1"/>
            </w:tcBorders>
            <w:shd w:fill="FBF8F2"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2300"/>
            <w:tcBorders>
              <w:top w:val="single" w:color="D8CDBB" w:sz="1"/>
              <w:left w:val="single" w:color="D8CDBB" w:sz="1"/>
              <w:bottom w:val="single" w:color="D8CDBB" w:sz="1"/>
              <w:right w:val="single" w:color="D8CDBB" w:sz="1"/>
            </w:tcBorders>
            <w:shd w:fill="FBF8F2"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3606"/>
            <w:tcBorders>
              <w:top w:val="single" w:color="D8CDBB" w:sz="1"/>
              <w:left w:val="single" w:color="D8CDBB" w:sz="1"/>
              <w:bottom w:val="single" w:color="D8CDBB" w:sz="1"/>
              <w:right w:val="single" w:color="D8CDBB" w:sz="1"/>
            </w:tcBorders>
            <w:shd w:fill="FBF8F2"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r>
    </w:tbl>
    <w:p>
      <w:pPr>
        <w:pStyle w:val="Heading1"/>
        <w:keepNext/>
        <w:spacing w:after="120" w:before="260"/>
      </w:pPr>
      <w:r>
        <w:rPr>
          <w:rFonts w:ascii="Arial" w:cs="Arial" w:eastAsia="Arial" w:hAnsi="Arial"/>
          <w:b w:val="false"/>
          <w:bCs w:val="false"/>
          <w:i w:val="false"/>
          <w:iCs w:val="false"/>
          <w:color w:val="1A1612"/>
          <w:sz w:val="22"/>
          <w:szCs w:val="22"/>
          <w:lang w:val="da-DK"/>
        </w:rPr>
        <w:t xml:space="preserve">3. Mit eget materiale</w:t>
      </w:r>
    </w:p>
    <w:p>
      <w:pPr>
        <w:pBdr>
          <w:left w:val="single" w:color="D4A574" w:sz="10" w:space="8"/>
        </w:pBdr>
        <w:spacing w:after="150" w:before="40" w:line="270"/>
      </w:pPr>
      <w:r>
        <w:rPr>
          <w:rFonts w:ascii="Arial" w:cs="Arial" w:eastAsia="Arial" w:hAnsi="Arial"/>
          <w:b w:val="false"/>
          <w:bCs w:val="false"/>
          <w:i/>
          <w:iCs/>
          <w:color w:val="655C52"/>
          <w:sz w:val="19"/>
          <w:szCs w:val="19"/>
          <w:lang w:val="da-DK"/>
        </w:rPr>
        <w:t xml:space="preserve">Læreplanen kræver egen indsamlet empiri eller selvfundet supplerende fagligt materiale. Det skal være noget, I ikke har haft i KS-undervisningen. Find det i de første to dage af skriveugen, fx et kort interview, en lille rundspørge i klassen eller en tabel fra Danmarks Statistik.</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700"/>
        <w:gridCol w:w="2600"/>
        <w:gridCol w:w="3300"/>
        <w:gridCol w:w="1606"/>
      </w:tblGrid>
      <w:tr>
        <w:trPr>
          <w:cantSplit/>
          <w:tblHeader/>
        </w:trPr>
        <w:tc>
          <w:tcPr>
            <w:tcW w:type="dxa" w:w="2700"/>
            <w:tcBorders>
              <w:top w:val="single" w:color="D8CDBB" w:sz="1"/>
              <w:left w:val="single" w:color="D8CDBB" w:sz="1"/>
              <w:bottom w:val="single" w:color="D8CDBB" w:sz="1"/>
              <w:right w:val="single" w:color="D8CDBB" w:sz="1"/>
            </w:tcBorders>
            <w:shd w:fill="7A2E1D" w:val="clear"/>
            <w:tcMar>
              <w:top w:type="dxa" w:w="90"/>
              <w:left w:type="dxa" w:w="110"/>
              <w:bottom w:type="dxa" w:w="90"/>
              <w:right w:type="dxa" w:w="110"/>
            </w:tcMar>
          </w:tcPr>
          <w:p>
            <w:pPr>
              <w:keepNext w:val="false"/>
              <w:spacing w:after="0" w:before="0" w:line="220"/>
            </w:pPr>
            <w:r>
              <w:rPr>
                <w:rFonts w:ascii="Arial" w:cs="Arial" w:eastAsia="Arial" w:hAnsi="Arial"/>
                <w:b/>
                <w:bCs/>
                <w:i w:val="false"/>
                <w:iCs w:val="false"/>
                <w:color w:val="FFFFFF"/>
                <w:sz w:val="17"/>
                <w:szCs w:val="17"/>
                <w:lang w:val="da-DK"/>
              </w:rPr>
              <w:t xml:space="preserve">Hvad er det?</w:t>
            </w:r>
          </w:p>
        </w:tc>
        <w:tc>
          <w:tcPr>
            <w:tcW w:type="dxa" w:w="2600"/>
            <w:tcBorders>
              <w:top w:val="single" w:color="D8CDBB" w:sz="1"/>
              <w:left w:val="single" w:color="D8CDBB" w:sz="1"/>
              <w:bottom w:val="single" w:color="D8CDBB" w:sz="1"/>
              <w:right w:val="single" w:color="D8CDBB" w:sz="1"/>
            </w:tcBorders>
            <w:shd w:fill="7A2E1D" w:val="clear"/>
            <w:tcMar>
              <w:top w:type="dxa" w:w="90"/>
              <w:left w:type="dxa" w:w="110"/>
              <w:bottom w:type="dxa" w:w="90"/>
              <w:right w:type="dxa" w:w="110"/>
            </w:tcMar>
          </w:tcPr>
          <w:p>
            <w:pPr>
              <w:keepNext w:val="false"/>
              <w:spacing w:after="0" w:before="0" w:line="220"/>
            </w:pPr>
            <w:r>
              <w:rPr>
                <w:rFonts w:ascii="Arial" w:cs="Arial" w:eastAsia="Arial" w:hAnsi="Arial"/>
                <w:b/>
                <w:bCs/>
                <w:i w:val="false"/>
                <w:iCs w:val="false"/>
                <w:color w:val="FFFFFF"/>
                <w:sz w:val="17"/>
                <w:szCs w:val="17"/>
                <w:lang w:val="da-DK"/>
              </w:rPr>
              <w:t xml:space="preserve">Hvor fra og hvornår?</w:t>
            </w:r>
          </w:p>
        </w:tc>
        <w:tc>
          <w:tcPr>
            <w:tcW w:type="dxa" w:w="3300"/>
            <w:tcBorders>
              <w:top w:val="single" w:color="D8CDBB" w:sz="1"/>
              <w:left w:val="single" w:color="D8CDBB" w:sz="1"/>
              <w:bottom w:val="single" w:color="D8CDBB" w:sz="1"/>
              <w:right w:val="single" w:color="D8CDBB" w:sz="1"/>
            </w:tcBorders>
            <w:shd w:fill="7A2E1D" w:val="clear"/>
            <w:tcMar>
              <w:top w:type="dxa" w:w="90"/>
              <w:left w:type="dxa" w:w="110"/>
              <w:bottom w:type="dxa" w:w="90"/>
              <w:right w:type="dxa" w:w="110"/>
            </w:tcMar>
          </w:tcPr>
          <w:p>
            <w:pPr>
              <w:keepNext w:val="false"/>
              <w:spacing w:after="0" w:before="0" w:line="220"/>
            </w:pPr>
            <w:r>
              <w:rPr>
                <w:rFonts w:ascii="Arial" w:cs="Arial" w:eastAsia="Arial" w:hAnsi="Arial"/>
                <w:b/>
                <w:bCs/>
                <w:i w:val="false"/>
                <w:iCs w:val="false"/>
                <w:color w:val="FFFFFF"/>
                <w:sz w:val="17"/>
                <w:szCs w:val="17"/>
                <w:lang w:val="da-DK"/>
              </w:rPr>
              <w:t xml:space="preserve">Hvad viser det?</w:t>
            </w:r>
          </w:p>
        </w:tc>
        <w:tc>
          <w:tcPr>
            <w:tcW w:type="dxa" w:w="1606"/>
            <w:tcBorders>
              <w:top w:val="single" w:color="D8CDBB" w:sz="1"/>
              <w:left w:val="single" w:color="D8CDBB" w:sz="1"/>
              <w:bottom w:val="single" w:color="D8CDBB" w:sz="1"/>
              <w:right w:val="single" w:color="D8CDBB" w:sz="1"/>
            </w:tcBorders>
            <w:shd w:fill="7A2E1D" w:val="clear"/>
            <w:tcMar>
              <w:top w:type="dxa" w:w="90"/>
              <w:left w:type="dxa" w:w="110"/>
              <w:bottom w:type="dxa" w:w="90"/>
              <w:right w:type="dxa" w:w="110"/>
            </w:tcMar>
          </w:tcPr>
          <w:p>
            <w:pPr>
              <w:keepNext w:val="false"/>
              <w:spacing w:after="0" w:before="0" w:line="220"/>
            </w:pPr>
            <w:r>
              <w:rPr>
                <w:rFonts w:ascii="Arial" w:cs="Arial" w:eastAsia="Arial" w:hAnsi="Arial"/>
                <w:b/>
                <w:bCs/>
                <w:i w:val="false"/>
                <w:iCs w:val="false"/>
                <w:color w:val="FFFFFF"/>
                <w:sz w:val="17"/>
                <w:szCs w:val="17"/>
                <w:lang w:val="da-DK"/>
              </w:rPr>
              <w:t xml:space="preserve">Til problemstilling nr.</w:t>
            </w:r>
          </w:p>
        </w:tc>
      </w:tr>
      <w:tr>
        <w:trPr>
          <w:cantSplit/>
          <w:trHeight w:val="800" w:hRule="atLeast"/>
        </w:trPr>
        <w:tc>
          <w:tcPr>
            <w:tcW w:type="dxa" w:w="2700"/>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2600"/>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3300"/>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1606"/>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r>
      <w:tr>
        <w:trPr>
          <w:cantSplit/>
          <w:trHeight w:val="800" w:hRule="atLeast"/>
        </w:trPr>
        <w:tc>
          <w:tcPr>
            <w:tcW w:type="dxa" w:w="2700"/>
            <w:tcBorders>
              <w:top w:val="single" w:color="D8CDBB" w:sz="1"/>
              <w:left w:val="single" w:color="D8CDBB" w:sz="1"/>
              <w:bottom w:val="single" w:color="D8CDBB" w:sz="1"/>
              <w:right w:val="single" w:color="D8CDBB" w:sz="1"/>
            </w:tcBorders>
            <w:shd w:fill="FBF8F2"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2600"/>
            <w:tcBorders>
              <w:top w:val="single" w:color="D8CDBB" w:sz="1"/>
              <w:left w:val="single" w:color="D8CDBB" w:sz="1"/>
              <w:bottom w:val="single" w:color="D8CDBB" w:sz="1"/>
              <w:right w:val="single" w:color="D8CDBB" w:sz="1"/>
            </w:tcBorders>
            <w:shd w:fill="FBF8F2"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3300"/>
            <w:tcBorders>
              <w:top w:val="single" w:color="D8CDBB" w:sz="1"/>
              <w:left w:val="single" w:color="D8CDBB" w:sz="1"/>
              <w:bottom w:val="single" w:color="D8CDBB" w:sz="1"/>
              <w:right w:val="single" w:color="D8CDBB" w:sz="1"/>
            </w:tcBorders>
            <w:shd w:fill="FBF8F2"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1606"/>
            <w:tcBorders>
              <w:top w:val="single" w:color="D8CDBB" w:sz="1"/>
              <w:left w:val="single" w:color="D8CDBB" w:sz="1"/>
              <w:bottom w:val="single" w:color="D8CDBB" w:sz="1"/>
              <w:right w:val="single" w:color="D8CDBB" w:sz="1"/>
            </w:tcBorders>
            <w:shd w:fill="FBF8F2"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r>
      <w:tr>
        <w:trPr>
          <w:cantSplit/>
          <w:trHeight w:val="800" w:hRule="atLeast"/>
        </w:trPr>
        <w:tc>
          <w:tcPr>
            <w:tcW w:type="dxa" w:w="2700"/>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2600"/>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3300"/>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1606"/>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r>
    </w:tbl>
    <w:p>
      <w:pPr>
        <w:pStyle w:val="Heading1"/>
        <w:keepNext/>
        <w:pageBreakBefore/>
        <w:spacing w:after="120" w:before="260"/>
      </w:pPr>
      <w:r>
        <w:rPr>
          <w:rFonts w:ascii="Arial" w:cs="Arial" w:eastAsia="Arial" w:hAnsi="Arial"/>
          <w:b w:val="false"/>
          <w:bCs w:val="false"/>
          <w:i w:val="false"/>
          <w:iCs w:val="false"/>
          <w:color w:val="1A1612"/>
          <w:sz w:val="22"/>
          <w:szCs w:val="22"/>
          <w:lang w:val="da-DK"/>
        </w:rPr>
        <w:t xml:space="preserve">4. Plan for skriveugen</w:t>
      </w:r>
    </w:p>
    <w:p>
      <w:pPr>
        <w:pBdr>
          <w:left w:val="single" w:color="D4A574" w:sz="10" w:space="8"/>
        </w:pBdr>
        <w:spacing w:after="150" w:before="40" w:line="270"/>
      </w:pPr>
      <w:r>
        <w:rPr>
          <w:rFonts w:ascii="Arial" w:cs="Arial" w:eastAsia="Arial" w:hAnsi="Arial"/>
          <w:b w:val="false"/>
          <w:bCs w:val="false"/>
          <w:i/>
          <w:iCs/>
          <w:color w:val="655C52"/>
          <w:sz w:val="19"/>
          <w:szCs w:val="19"/>
          <w:lang w:val="da-DK"/>
        </w:rPr>
        <w:t xml:space="preserve">Mindst 15 timer fordelt over mindst en uge. Læg det selvfundne materiale tidligt og øvning af fremlæggelsen sidst. Skriv produktet i klare punkter og brug tiden på at kunne dit stof mundtligt.</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1100"/>
        <w:gridCol w:w="7406"/>
        <w:gridCol w:w="1700"/>
      </w:tblGrid>
      <w:tr>
        <w:trPr>
          <w:cantSplit/>
          <w:tblHeader/>
        </w:trPr>
        <w:tc>
          <w:tcPr>
            <w:tcW w:type="dxa" w:w="1100"/>
            <w:tcBorders>
              <w:top w:val="single" w:color="D8CDBB" w:sz="1"/>
              <w:left w:val="single" w:color="D8CDBB" w:sz="1"/>
              <w:bottom w:val="single" w:color="D8CDBB" w:sz="1"/>
              <w:right w:val="single" w:color="D8CDBB" w:sz="1"/>
            </w:tcBorders>
            <w:shd w:fill="7A2E1D" w:val="clear"/>
            <w:tcMar>
              <w:top w:type="dxa" w:w="90"/>
              <w:left w:type="dxa" w:w="110"/>
              <w:bottom w:type="dxa" w:w="90"/>
              <w:right w:type="dxa" w:w="110"/>
            </w:tcMar>
          </w:tcPr>
          <w:p>
            <w:pPr>
              <w:keepNext w:val="false"/>
              <w:spacing w:after="0" w:before="0" w:line="220"/>
            </w:pPr>
            <w:r>
              <w:rPr>
                <w:rFonts w:ascii="Arial" w:cs="Arial" w:eastAsia="Arial" w:hAnsi="Arial"/>
                <w:b/>
                <w:bCs/>
                <w:i w:val="false"/>
                <w:iCs w:val="false"/>
                <w:color w:val="FFFFFF"/>
                <w:sz w:val="17"/>
                <w:szCs w:val="17"/>
                <w:lang w:val="da-DK"/>
              </w:rPr>
              <w:t xml:space="preserve">Dag</w:t>
            </w:r>
          </w:p>
        </w:tc>
        <w:tc>
          <w:tcPr>
            <w:tcW w:type="dxa" w:w="7406"/>
            <w:tcBorders>
              <w:top w:val="single" w:color="D8CDBB" w:sz="1"/>
              <w:left w:val="single" w:color="D8CDBB" w:sz="1"/>
              <w:bottom w:val="single" w:color="D8CDBB" w:sz="1"/>
              <w:right w:val="single" w:color="D8CDBB" w:sz="1"/>
            </w:tcBorders>
            <w:shd w:fill="7A2E1D" w:val="clear"/>
            <w:tcMar>
              <w:top w:type="dxa" w:w="90"/>
              <w:left w:type="dxa" w:w="110"/>
              <w:bottom w:type="dxa" w:w="90"/>
              <w:right w:type="dxa" w:w="110"/>
            </w:tcMar>
          </w:tcPr>
          <w:p>
            <w:pPr>
              <w:keepNext w:val="false"/>
              <w:spacing w:after="0" w:before="0" w:line="220"/>
            </w:pPr>
            <w:r>
              <w:rPr>
                <w:rFonts w:ascii="Arial" w:cs="Arial" w:eastAsia="Arial" w:hAnsi="Arial"/>
                <w:b/>
                <w:bCs/>
                <w:i w:val="false"/>
                <w:iCs w:val="false"/>
                <w:color w:val="FFFFFF"/>
                <w:sz w:val="17"/>
                <w:szCs w:val="17"/>
                <w:lang w:val="da-DK"/>
              </w:rPr>
              <w:t xml:space="preserve">Det gør jeg</w:t>
            </w:r>
          </w:p>
        </w:tc>
        <w:tc>
          <w:tcPr>
            <w:tcW w:type="dxa" w:w="1700"/>
            <w:tcBorders>
              <w:top w:val="single" w:color="D8CDBB" w:sz="1"/>
              <w:left w:val="single" w:color="D8CDBB" w:sz="1"/>
              <w:bottom w:val="single" w:color="D8CDBB" w:sz="1"/>
              <w:right w:val="single" w:color="D8CDBB" w:sz="1"/>
            </w:tcBorders>
            <w:shd w:fill="7A2E1D" w:val="clear"/>
            <w:tcMar>
              <w:top w:type="dxa" w:w="90"/>
              <w:left w:type="dxa" w:w="110"/>
              <w:bottom w:type="dxa" w:w="90"/>
              <w:right w:type="dxa" w:w="110"/>
            </w:tcMar>
          </w:tcPr>
          <w:p>
            <w:pPr>
              <w:keepNext w:val="false"/>
              <w:spacing w:after="0" w:before="0" w:line="220"/>
            </w:pPr>
            <w:r>
              <w:rPr>
                <w:rFonts w:ascii="Arial" w:cs="Arial" w:eastAsia="Arial" w:hAnsi="Arial"/>
                <w:b/>
                <w:bCs/>
                <w:i w:val="false"/>
                <w:iCs w:val="false"/>
                <w:color w:val="FFFFFF"/>
                <w:sz w:val="17"/>
                <w:szCs w:val="17"/>
                <w:lang w:val="da-DK"/>
              </w:rPr>
              <w:t xml:space="preserve">Timer</w:t>
            </w:r>
          </w:p>
        </w:tc>
      </w:tr>
      <w:tr>
        <w:trPr>
          <w:cantSplit/>
          <w:trHeight w:val="600" w:hRule="atLeast"/>
        </w:trPr>
        <w:tc>
          <w:tcPr>
            <w:tcW w:type="dxa" w:w="1100"/>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1</w:t>
            </w:r>
          </w:p>
        </w:tc>
        <w:tc>
          <w:tcPr>
            <w:tcW w:type="dxa" w:w="7406"/>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Læs opgaven og alle bilag. Udfyld bilagsloggen.</w:t>
            </w:r>
          </w:p>
        </w:tc>
        <w:tc>
          <w:tcPr>
            <w:tcW w:type="dxa" w:w="1700"/>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r>
      <w:tr>
        <w:trPr>
          <w:cantSplit/>
          <w:trHeight w:val="600" w:hRule="atLeast"/>
        </w:trPr>
        <w:tc>
          <w:tcPr>
            <w:tcW w:type="dxa" w:w="1100"/>
            <w:tcBorders>
              <w:top w:val="single" w:color="D8CDBB" w:sz="1"/>
              <w:left w:val="single" w:color="D8CDBB" w:sz="1"/>
              <w:bottom w:val="single" w:color="D8CDBB" w:sz="1"/>
              <w:right w:val="single" w:color="D8CDBB" w:sz="1"/>
            </w:tcBorders>
            <w:shd w:fill="FBF8F2"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2</w:t>
            </w:r>
          </w:p>
        </w:tc>
        <w:tc>
          <w:tcPr>
            <w:tcW w:type="dxa" w:w="7406"/>
            <w:tcBorders>
              <w:top w:val="single" w:color="D8CDBB" w:sz="1"/>
              <w:left w:val="single" w:color="D8CDBB" w:sz="1"/>
              <w:bottom w:val="single" w:color="D8CDBB" w:sz="1"/>
              <w:right w:val="single" w:color="D8CDBB" w:sz="1"/>
            </w:tcBorders>
            <w:shd w:fill="FBF8F2"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Problemformulering og problemstillinger. Find eget materiale.</w:t>
            </w:r>
          </w:p>
        </w:tc>
        <w:tc>
          <w:tcPr>
            <w:tcW w:type="dxa" w:w="1700"/>
            <w:tcBorders>
              <w:top w:val="single" w:color="D8CDBB" w:sz="1"/>
              <w:left w:val="single" w:color="D8CDBB" w:sz="1"/>
              <w:bottom w:val="single" w:color="D8CDBB" w:sz="1"/>
              <w:right w:val="single" w:color="D8CDBB" w:sz="1"/>
            </w:tcBorders>
            <w:shd w:fill="FBF8F2"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r>
      <w:tr>
        <w:trPr>
          <w:cantSplit/>
          <w:trHeight w:val="600" w:hRule="atLeast"/>
        </w:trPr>
        <w:tc>
          <w:tcPr>
            <w:tcW w:type="dxa" w:w="1100"/>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3</w:t>
            </w:r>
          </w:p>
        </w:tc>
        <w:tc>
          <w:tcPr>
            <w:tcW w:type="dxa" w:w="7406"/>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1700"/>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r>
      <w:tr>
        <w:trPr>
          <w:cantSplit/>
          <w:trHeight w:val="600" w:hRule="atLeast"/>
        </w:trPr>
        <w:tc>
          <w:tcPr>
            <w:tcW w:type="dxa" w:w="1100"/>
            <w:tcBorders>
              <w:top w:val="single" w:color="D8CDBB" w:sz="1"/>
              <w:left w:val="single" w:color="D8CDBB" w:sz="1"/>
              <w:bottom w:val="single" w:color="D8CDBB" w:sz="1"/>
              <w:right w:val="single" w:color="D8CDBB" w:sz="1"/>
            </w:tcBorders>
            <w:shd w:fill="FBF8F2"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4</w:t>
            </w:r>
          </w:p>
        </w:tc>
        <w:tc>
          <w:tcPr>
            <w:tcW w:type="dxa" w:w="7406"/>
            <w:tcBorders>
              <w:top w:val="single" w:color="D8CDBB" w:sz="1"/>
              <w:left w:val="single" w:color="D8CDBB" w:sz="1"/>
              <w:bottom w:val="single" w:color="D8CDBB" w:sz="1"/>
              <w:right w:val="single" w:color="D8CDBB" w:sz="1"/>
            </w:tcBorders>
            <w:shd w:fill="FBF8F2"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1700"/>
            <w:tcBorders>
              <w:top w:val="single" w:color="D8CDBB" w:sz="1"/>
              <w:left w:val="single" w:color="D8CDBB" w:sz="1"/>
              <w:bottom w:val="single" w:color="D8CDBB" w:sz="1"/>
              <w:right w:val="single" w:color="D8CDBB" w:sz="1"/>
            </w:tcBorders>
            <w:shd w:fill="FBF8F2"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r>
      <w:tr>
        <w:trPr>
          <w:cantSplit/>
          <w:trHeight w:val="600" w:hRule="atLeast"/>
        </w:trPr>
        <w:tc>
          <w:tcPr>
            <w:tcW w:type="dxa" w:w="1100"/>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5</w:t>
            </w:r>
          </w:p>
        </w:tc>
        <w:tc>
          <w:tcPr>
            <w:tcW w:type="dxa" w:w="7406"/>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1700"/>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r>
      <w:tr>
        <w:trPr>
          <w:cantSplit/>
          <w:trHeight w:val="600" w:hRule="atLeast"/>
        </w:trPr>
        <w:tc>
          <w:tcPr>
            <w:tcW w:type="dxa" w:w="1100"/>
            <w:tcBorders>
              <w:top w:val="single" w:color="D8CDBB" w:sz="1"/>
              <w:left w:val="single" w:color="D8CDBB" w:sz="1"/>
              <w:bottom w:val="single" w:color="D8CDBB" w:sz="1"/>
              <w:right w:val="single" w:color="D8CDBB" w:sz="1"/>
            </w:tcBorders>
            <w:shd w:fill="FBF8F2"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6</w:t>
            </w:r>
          </w:p>
        </w:tc>
        <w:tc>
          <w:tcPr>
            <w:tcW w:type="dxa" w:w="7406"/>
            <w:tcBorders>
              <w:top w:val="single" w:color="D8CDBB" w:sz="1"/>
              <w:left w:val="single" w:color="D8CDBB" w:sz="1"/>
              <w:bottom w:val="single" w:color="D8CDBB" w:sz="1"/>
              <w:right w:val="single" w:color="D8CDBB" w:sz="1"/>
            </w:tcBorders>
            <w:shd w:fill="FBF8F2"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1700"/>
            <w:tcBorders>
              <w:top w:val="single" w:color="D8CDBB" w:sz="1"/>
              <w:left w:val="single" w:color="D8CDBB" w:sz="1"/>
              <w:bottom w:val="single" w:color="D8CDBB" w:sz="1"/>
              <w:right w:val="single" w:color="D8CDBB" w:sz="1"/>
            </w:tcBorders>
            <w:shd w:fill="FBF8F2"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r>
      <w:tr>
        <w:trPr>
          <w:cantSplit/>
          <w:trHeight w:val="600" w:hRule="atLeast"/>
        </w:trPr>
        <w:tc>
          <w:tcPr>
            <w:tcW w:type="dxa" w:w="1100"/>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7</w:t>
            </w:r>
          </w:p>
        </w:tc>
        <w:tc>
          <w:tcPr>
            <w:tcW w:type="dxa" w:w="7406"/>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Aflever senest tre dage før prøven. Øv fremlæggelsen højt.</w:t>
            </w:r>
          </w:p>
        </w:tc>
        <w:tc>
          <w:tcPr>
            <w:tcW w:type="dxa" w:w="1700"/>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r>
      <w:tr>
        <w:trPr>
          <w:cantSplit/>
          <w:trHeight w:val="600" w:hRule="atLeast"/>
        </w:trPr>
        <w:tc>
          <w:tcPr>
            <w:tcW w:type="dxa" w:w="1100"/>
            <w:tcBorders>
              <w:top w:val="single" w:color="D8CDBB" w:sz="1"/>
              <w:left w:val="single" w:color="D8CDBB" w:sz="1"/>
              <w:bottom w:val="single" w:color="D8CDBB" w:sz="1"/>
              <w:right w:val="single" w:color="D8CDBB" w:sz="1"/>
            </w:tcBorders>
            <w:shd w:fill="FBF8F2"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I alt</w:t>
            </w:r>
          </w:p>
        </w:tc>
        <w:tc>
          <w:tcPr>
            <w:tcW w:type="dxa" w:w="7406"/>
            <w:tcBorders>
              <w:top w:val="single" w:color="D8CDBB" w:sz="1"/>
              <w:left w:val="single" w:color="D8CDBB" w:sz="1"/>
              <w:bottom w:val="single" w:color="D8CDBB" w:sz="1"/>
              <w:right w:val="single" w:color="D8CDBB" w:sz="1"/>
            </w:tcBorders>
            <w:shd w:fill="FBF8F2"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1700"/>
            <w:tcBorders>
              <w:top w:val="single" w:color="D8CDBB" w:sz="1"/>
              <w:left w:val="single" w:color="D8CDBB" w:sz="1"/>
              <w:bottom w:val="single" w:color="D8CDBB" w:sz="1"/>
              <w:right w:val="single" w:color="D8CDBB" w:sz="1"/>
            </w:tcBorders>
            <w:shd w:fill="FBF8F2"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mindst 15</w:t>
            </w:r>
          </w:p>
        </w:tc>
      </w:tr>
    </w:tbl>
    <w:p>
      <w:pPr>
        <w:pStyle w:val="Heading1"/>
        <w:keepNext/>
        <w:pageBreakBefore/>
        <w:spacing w:after="120" w:before="260"/>
      </w:pPr>
      <w:r>
        <w:rPr>
          <w:rFonts w:ascii="Arial" w:cs="Arial" w:eastAsia="Arial" w:hAnsi="Arial"/>
          <w:b w:val="false"/>
          <w:bCs w:val="false"/>
          <w:i w:val="false"/>
          <w:iCs w:val="false"/>
          <w:color w:val="1A1612"/>
          <w:sz w:val="22"/>
          <w:szCs w:val="22"/>
          <w:lang w:val="da-DK"/>
        </w:rPr>
        <w:t xml:space="preserve">5. Disposition til fremlæggelsen (ca. 6-8 minutter)</w:t>
      </w:r>
    </w:p>
    <w:p>
      <w:pPr>
        <w:pBdr>
          <w:left w:val="single" w:color="D4A574" w:sz="10" w:space="8"/>
        </w:pBdr>
        <w:spacing w:after="150" w:before="40" w:line="270"/>
      </w:pPr>
      <w:r>
        <w:rPr>
          <w:rFonts w:ascii="Arial" w:cs="Arial" w:eastAsia="Arial" w:hAnsi="Arial"/>
          <w:b w:val="false"/>
          <w:bCs w:val="false"/>
          <w:i/>
          <w:iCs/>
          <w:color w:val="655C52"/>
          <w:sz w:val="19"/>
          <w:szCs w:val="19"/>
          <w:lang w:val="da-DK"/>
        </w:rPr>
        <w:t xml:space="preserve">Du skal nå problemformuleringen, dine problemstillinger og dine konklusioner. Otte minutters tale er omkring 1.100 ord, altså mindre, end de fleste tror. Skriv stikord, ikke sætninger, og tag tid med et ur mindst tre gange.</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900"/>
        <w:gridCol w:w="3100"/>
        <w:gridCol w:w="3700"/>
        <w:gridCol w:w="2506"/>
      </w:tblGrid>
      <w:tr>
        <w:trPr>
          <w:cantSplit/>
          <w:tblHeader/>
        </w:trPr>
        <w:tc>
          <w:tcPr>
            <w:tcW w:type="dxa" w:w="900"/>
            <w:tcBorders>
              <w:top w:val="single" w:color="D8CDBB" w:sz="1"/>
              <w:left w:val="single" w:color="D8CDBB" w:sz="1"/>
              <w:bottom w:val="single" w:color="D8CDBB" w:sz="1"/>
              <w:right w:val="single" w:color="D8CDBB" w:sz="1"/>
            </w:tcBorders>
            <w:shd w:fill="7A2E1D" w:val="clear"/>
            <w:tcMar>
              <w:top w:type="dxa" w:w="90"/>
              <w:left w:type="dxa" w:w="110"/>
              <w:bottom w:type="dxa" w:w="90"/>
              <w:right w:type="dxa" w:w="110"/>
            </w:tcMar>
          </w:tcPr>
          <w:p>
            <w:pPr>
              <w:keepNext w:val="false"/>
              <w:spacing w:after="0" w:before="0" w:line="220"/>
            </w:pPr>
            <w:r>
              <w:rPr>
                <w:rFonts w:ascii="Arial" w:cs="Arial" w:eastAsia="Arial" w:hAnsi="Arial"/>
                <w:b/>
                <w:bCs/>
                <w:i w:val="false"/>
                <w:iCs w:val="false"/>
                <w:color w:val="FFFFFF"/>
                <w:sz w:val="17"/>
                <w:szCs w:val="17"/>
                <w:lang w:val="da-DK"/>
              </w:rPr>
              <w:t xml:space="preserve">Minut</w:t>
            </w:r>
          </w:p>
        </w:tc>
        <w:tc>
          <w:tcPr>
            <w:tcW w:type="dxa" w:w="3100"/>
            <w:tcBorders>
              <w:top w:val="single" w:color="D8CDBB" w:sz="1"/>
              <w:left w:val="single" w:color="D8CDBB" w:sz="1"/>
              <w:bottom w:val="single" w:color="D8CDBB" w:sz="1"/>
              <w:right w:val="single" w:color="D8CDBB" w:sz="1"/>
            </w:tcBorders>
            <w:shd w:fill="7A2E1D" w:val="clear"/>
            <w:tcMar>
              <w:top w:type="dxa" w:w="90"/>
              <w:left w:type="dxa" w:w="110"/>
              <w:bottom w:type="dxa" w:w="90"/>
              <w:right w:type="dxa" w:w="110"/>
            </w:tcMar>
          </w:tcPr>
          <w:p>
            <w:pPr>
              <w:keepNext w:val="false"/>
              <w:spacing w:after="0" w:before="0" w:line="220"/>
            </w:pPr>
            <w:r>
              <w:rPr>
                <w:rFonts w:ascii="Arial" w:cs="Arial" w:eastAsia="Arial" w:hAnsi="Arial"/>
                <w:b/>
                <w:bCs/>
                <w:i w:val="false"/>
                <w:iCs w:val="false"/>
                <w:color w:val="FFFFFF"/>
                <w:sz w:val="17"/>
                <w:szCs w:val="17"/>
                <w:lang w:val="da-DK"/>
              </w:rPr>
              <w:t xml:space="preserve">Punkt</w:t>
            </w:r>
          </w:p>
        </w:tc>
        <w:tc>
          <w:tcPr>
            <w:tcW w:type="dxa" w:w="3700"/>
            <w:tcBorders>
              <w:top w:val="single" w:color="D8CDBB" w:sz="1"/>
              <w:left w:val="single" w:color="D8CDBB" w:sz="1"/>
              <w:bottom w:val="single" w:color="D8CDBB" w:sz="1"/>
              <w:right w:val="single" w:color="D8CDBB" w:sz="1"/>
            </w:tcBorders>
            <w:shd w:fill="7A2E1D" w:val="clear"/>
            <w:tcMar>
              <w:top w:type="dxa" w:w="90"/>
              <w:left w:type="dxa" w:w="110"/>
              <w:bottom w:type="dxa" w:w="90"/>
              <w:right w:type="dxa" w:w="110"/>
            </w:tcMar>
          </w:tcPr>
          <w:p>
            <w:pPr>
              <w:keepNext w:val="false"/>
              <w:spacing w:after="0" w:before="0" w:line="220"/>
            </w:pPr>
            <w:r>
              <w:rPr>
                <w:rFonts w:ascii="Arial" w:cs="Arial" w:eastAsia="Arial" w:hAnsi="Arial"/>
                <w:b/>
                <w:bCs/>
                <w:i w:val="false"/>
                <w:iCs w:val="false"/>
                <w:color w:val="FFFFFF"/>
                <w:sz w:val="17"/>
                <w:szCs w:val="17"/>
                <w:lang w:val="da-DK"/>
              </w:rPr>
              <w:t xml:space="preserve">Stikord</w:t>
            </w:r>
          </w:p>
        </w:tc>
        <w:tc>
          <w:tcPr>
            <w:tcW w:type="dxa" w:w="2506"/>
            <w:tcBorders>
              <w:top w:val="single" w:color="D8CDBB" w:sz="1"/>
              <w:left w:val="single" w:color="D8CDBB" w:sz="1"/>
              <w:bottom w:val="single" w:color="D8CDBB" w:sz="1"/>
              <w:right w:val="single" w:color="D8CDBB" w:sz="1"/>
            </w:tcBorders>
            <w:shd w:fill="7A2E1D" w:val="clear"/>
            <w:tcMar>
              <w:top w:type="dxa" w:w="90"/>
              <w:left w:type="dxa" w:w="110"/>
              <w:bottom w:type="dxa" w:w="90"/>
              <w:right w:type="dxa" w:w="110"/>
            </w:tcMar>
          </w:tcPr>
          <w:p>
            <w:pPr>
              <w:keepNext w:val="false"/>
              <w:spacing w:after="0" w:before="0" w:line="220"/>
            </w:pPr>
            <w:r>
              <w:rPr>
                <w:rFonts w:ascii="Arial" w:cs="Arial" w:eastAsia="Arial" w:hAnsi="Arial"/>
                <w:b/>
                <w:bCs/>
                <w:i w:val="false"/>
                <w:iCs w:val="false"/>
                <w:color w:val="FFFFFF"/>
                <w:sz w:val="17"/>
                <w:szCs w:val="17"/>
                <w:lang w:val="da-DK"/>
              </w:rPr>
              <w:t xml:space="preserve">Bilag eller materiale, jeg viser</w:t>
            </w:r>
          </w:p>
        </w:tc>
      </w:tr>
      <w:tr>
        <w:trPr>
          <w:cantSplit/>
          <w:trHeight w:val="900" w:hRule="atLeast"/>
        </w:trPr>
        <w:tc>
          <w:tcPr>
            <w:tcW w:type="dxa" w:w="900"/>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0-1</w:t>
            </w:r>
          </w:p>
        </w:tc>
        <w:tc>
          <w:tcPr>
            <w:tcW w:type="dxa" w:w="3100"/>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Problemformuleringen, og hvorfor den er flerfaglig</w:t>
            </w:r>
          </w:p>
        </w:tc>
        <w:tc>
          <w:tcPr>
            <w:tcW w:type="dxa" w:w="3700"/>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2506"/>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r>
      <w:tr>
        <w:trPr>
          <w:cantSplit/>
          <w:trHeight w:val="900" w:hRule="atLeast"/>
        </w:trPr>
        <w:tc>
          <w:tcPr>
            <w:tcW w:type="dxa" w:w="900"/>
            <w:tcBorders>
              <w:top w:val="single" w:color="D8CDBB" w:sz="1"/>
              <w:left w:val="single" w:color="D8CDBB" w:sz="1"/>
              <w:bottom w:val="single" w:color="D8CDBB" w:sz="1"/>
              <w:right w:val="single" w:color="D8CDBB" w:sz="1"/>
            </w:tcBorders>
            <w:shd w:fill="FBF8F2"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1-3</w:t>
            </w:r>
          </w:p>
        </w:tc>
        <w:tc>
          <w:tcPr>
            <w:tcW w:type="dxa" w:w="3100"/>
            <w:tcBorders>
              <w:top w:val="single" w:color="D8CDBB" w:sz="1"/>
              <w:left w:val="single" w:color="D8CDBB" w:sz="1"/>
              <w:bottom w:val="single" w:color="D8CDBB" w:sz="1"/>
              <w:right w:val="single" w:color="D8CDBB" w:sz="1"/>
            </w:tcBorders>
            <w:shd w:fill="FBF8F2"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Problemstilling 1</w:t>
            </w:r>
          </w:p>
        </w:tc>
        <w:tc>
          <w:tcPr>
            <w:tcW w:type="dxa" w:w="3700"/>
            <w:tcBorders>
              <w:top w:val="single" w:color="D8CDBB" w:sz="1"/>
              <w:left w:val="single" w:color="D8CDBB" w:sz="1"/>
              <w:bottom w:val="single" w:color="D8CDBB" w:sz="1"/>
              <w:right w:val="single" w:color="D8CDBB" w:sz="1"/>
            </w:tcBorders>
            <w:shd w:fill="FBF8F2"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2506"/>
            <w:tcBorders>
              <w:top w:val="single" w:color="D8CDBB" w:sz="1"/>
              <w:left w:val="single" w:color="D8CDBB" w:sz="1"/>
              <w:bottom w:val="single" w:color="D8CDBB" w:sz="1"/>
              <w:right w:val="single" w:color="D8CDBB" w:sz="1"/>
            </w:tcBorders>
            <w:shd w:fill="FBF8F2"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r>
      <w:tr>
        <w:trPr>
          <w:cantSplit/>
          <w:trHeight w:val="900" w:hRule="atLeast"/>
        </w:trPr>
        <w:tc>
          <w:tcPr>
            <w:tcW w:type="dxa" w:w="900"/>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3-5</w:t>
            </w:r>
          </w:p>
        </w:tc>
        <w:tc>
          <w:tcPr>
            <w:tcW w:type="dxa" w:w="3100"/>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Problemstilling 2</w:t>
            </w:r>
          </w:p>
        </w:tc>
        <w:tc>
          <w:tcPr>
            <w:tcW w:type="dxa" w:w="3700"/>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2506"/>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r>
      <w:tr>
        <w:trPr>
          <w:cantSplit/>
          <w:trHeight w:val="900" w:hRule="atLeast"/>
        </w:trPr>
        <w:tc>
          <w:tcPr>
            <w:tcW w:type="dxa" w:w="900"/>
            <w:tcBorders>
              <w:top w:val="single" w:color="D8CDBB" w:sz="1"/>
              <w:left w:val="single" w:color="D8CDBB" w:sz="1"/>
              <w:bottom w:val="single" w:color="D8CDBB" w:sz="1"/>
              <w:right w:val="single" w:color="D8CDBB" w:sz="1"/>
            </w:tcBorders>
            <w:shd w:fill="FBF8F2"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5-7</w:t>
            </w:r>
          </w:p>
        </w:tc>
        <w:tc>
          <w:tcPr>
            <w:tcW w:type="dxa" w:w="3100"/>
            <w:tcBorders>
              <w:top w:val="single" w:color="D8CDBB" w:sz="1"/>
              <w:left w:val="single" w:color="D8CDBB" w:sz="1"/>
              <w:bottom w:val="single" w:color="D8CDBB" w:sz="1"/>
              <w:right w:val="single" w:color="D8CDBB" w:sz="1"/>
            </w:tcBorders>
            <w:shd w:fill="FBF8F2"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Problemstilling 3</w:t>
            </w:r>
          </w:p>
        </w:tc>
        <w:tc>
          <w:tcPr>
            <w:tcW w:type="dxa" w:w="3700"/>
            <w:tcBorders>
              <w:top w:val="single" w:color="D8CDBB" w:sz="1"/>
              <w:left w:val="single" w:color="D8CDBB" w:sz="1"/>
              <w:bottom w:val="single" w:color="D8CDBB" w:sz="1"/>
              <w:right w:val="single" w:color="D8CDBB" w:sz="1"/>
            </w:tcBorders>
            <w:shd w:fill="FBF8F2"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2506"/>
            <w:tcBorders>
              <w:top w:val="single" w:color="D8CDBB" w:sz="1"/>
              <w:left w:val="single" w:color="D8CDBB" w:sz="1"/>
              <w:bottom w:val="single" w:color="D8CDBB" w:sz="1"/>
              <w:right w:val="single" w:color="D8CDBB" w:sz="1"/>
            </w:tcBorders>
            <w:shd w:fill="FBF8F2"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r>
      <w:tr>
        <w:trPr>
          <w:cantSplit/>
          <w:trHeight w:val="900" w:hRule="atLeast"/>
        </w:trPr>
        <w:tc>
          <w:tcPr>
            <w:tcW w:type="dxa" w:w="900"/>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7-8</w:t>
            </w:r>
          </w:p>
        </w:tc>
        <w:tc>
          <w:tcPr>
            <w:tcW w:type="dxa" w:w="3100"/>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Samlet konklusion</w:t>
            </w:r>
          </w:p>
        </w:tc>
        <w:tc>
          <w:tcPr>
            <w:tcW w:type="dxa" w:w="3700"/>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2506"/>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r>
    </w:tbl>
    <w:p>
      <w:pPr>
        <w:keepNext w:val="false"/>
        <w:spacing w:after="80" w:before="80" w:line="300"/>
      </w:pPr>
      <w:r>
        <w:rPr>
          <w:rFonts w:ascii="Arial" w:cs="Arial" w:eastAsia="Arial" w:hAnsi="Arial"/>
          <w:b/>
          <w:bCs/>
          <w:i w:val="false"/>
          <w:iCs w:val="false"/>
          <w:color w:val="7A2E1D"/>
          <w:sz w:val="17"/>
          <w:szCs w:val="17"/>
          <w:lang w:val="da-DK"/>
        </w:rPr>
        <w:t xml:space="preserve">TID VED PRØVEFREMLÆGGELSER</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3402"/>
        <w:gridCol w:w="3402"/>
        <w:gridCol w:w="3402"/>
      </w:tblGrid>
      <w:tr>
        <w:trPr>
          <w:cantSplit/>
          <w:tblHeader/>
        </w:trPr>
        <w:tc>
          <w:tcPr>
            <w:tcW w:type="dxa" w:w="3402"/>
            <w:tcBorders>
              <w:top w:val="single" w:color="D8CDBB" w:sz="1"/>
              <w:left w:val="single" w:color="D8CDBB" w:sz="1"/>
              <w:bottom w:val="single" w:color="D8CDBB" w:sz="1"/>
              <w:right w:val="single" w:color="D8CDBB" w:sz="1"/>
            </w:tcBorders>
            <w:shd w:fill="7A2E1D" w:val="clear"/>
            <w:tcMar>
              <w:top w:type="dxa" w:w="90"/>
              <w:left w:type="dxa" w:w="110"/>
              <w:bottom w:type="dxa" w:w="90"/>
              <w:right w:type="dxa" w:w="110"/>
            </w:tcMar>
          </w:tcPr>
          <w:p>
            <w:pPr>
              <w:keepNext w:val="false"/>
              <w:spacing w:after="0" w:before="0" w:line="220"/>
            </w:pPr>
            <w:r>
              <w:rPr>
                <w:rFonts w:ascii="Arial" w:cs="Arial" w:eastAsia="Arial" w:hAnsi="Arial"/>
                <w:b/>
                <w:bCs/>
                <w:i w:val="false"/>
                <w:iCs w:val="false"/>
                <w:color w:val="FFFFFF"/>
                <w:sz w:val="17"/>
                <w:szCs w:val="17"/>
                <w:lang w:val="da-DK"/>
              </w:rPr>
              <w:t xml:space="preserve">1. gang</w:t>
            </w:r>
          </w:p>
        </w:tc>
        <w:tc>
          <w:tcPr>
            <w:tcW w:type="dxa" w:w="3402"/>
            <w:tcBorders>
              <w:top w:val="single" w:color="D8CDBB" w:sz="1"/>
              <w:left w:val="single" w:color="D8CDBB" w:sz="1"/>
              <w:bottom w:val="single" w:color="D8CDBB" w:sz="1"/>
              <w:right w:val="single" w:color="D8CDBB" w:sz="1"/>
            </w:tcBorders>
            <w:shd w:fill="7A2E1D" w:val="clear"/>
            <w:tcMar>
              <w:top w:type="dxa" w:w="90"/>
              <w:left w:type="dxa" w:w="110"/>
              <w:bottom w:type="dxa" w:w="90"/>
              <w:right w:type="dxa" w:w="110"/>
            </w:tcMar>
          </w:tcPr>
          <w:p>
            <w:pPr>
              <w:keepNext w:val="false"/>
              <w:spacing w:after="0" w:before="0" w:line="220"/>
            </w:pPr>
            <w:r>
              <w:rPr>
                <w:rFonts w:ascii="Arial" w:cs="Arial" w:eastAsia="Arial" w:hAnsi="Arial"/>
                <w:b/>
                <w:bCs/>
                <w:i w:val="false"/>
                <w:iCs w:val="false"/>
                <w:color w:val="FFFFFF"/>
                <w:sz w:val="17"/>
                <w:szCs w:val="17"/>
                <w:lang w:val="da-DK"/>
              </w:rPr>
              <w:t xml:space="preserve">2. gang</w:t>
            </w:r>
          </w:p>
        </w:tc>
        <w:tc>
          <w:tcPr>
            <w:tcW w:type="dxa" w:w="3402"/>
            <w:tcBorders>
              <w:top w:val="single" w:color="D8CDBB" w:sz="1"/>
              <w:left w:val="single" w:color="D8CDBB" w:sz="1"/>
              <w:bottom w:val="single" w:color="D8CDBB" w:sz="1"/>
              <w:right w:val="single" w:color="D8CDBB" w:sz="1"/>
            </w:tcBorders>
            <w:shd w:fill="7A2E1D" w:val="clear"/>
            <w:tcMar>
              <w:top w:type="dxa" w:w="90"/>
              <w:left w:type="dxa" w:w="110"/>
              <w:bottom w:type="dxa" w:w="90"/>
              <w:right w:type="dxa" w:w="110"/>
            </w:tcMar>
          </w:tcPr>
          <w:p>
            <w:pPr>
              <w:keepNext w:val="false"/>
              <w:spacing w:after="0" w:before="0" w:line="220"/>
            </w:pPr>
            <w:r>
              <w:rPr>
                <w:rFonts w:ascii="Arial" w:cs="Arial" w:eastAsia="Arial" w:hAnsi="Arial"/>
                <w:b/>
                <w:bCs/>
                <w:i w:val="false"/>
                <w:iCs w:val="false"/>
                <w:color w:val="FFFFFF"/>
                <w:sz w:val="17"/>
                <w:szCs w:val="17"/>
                <w:lang w:val="da-DK"/>
              </w:rPr>
              <w:t xml:space="preserve">3. gang</w:t>
            </w:r>
          </w:p>
        </w:tc>
      </w:tr>
      <w:tr>
        <w:trPr>
          <w:cantSplit/>
          <w:trHeight w:val="500" w:hRule="atLeast"/>
        </w:trPr>
        <w:tc>
          <w:tcPr>
            <w:tcW w:type="dxa" w:w="3402"/>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3402"/>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3402"/>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r>
    </w:tbl>
    <w:p>
      <w:pPr>
        <w:pStyle w:val="Heading1"/>
        <w:keepNext/>
        <w:spacing w:after="120" w:before="260"/>
      </w:pPr>
      <w:r>
        <w:rPr>
          <w:rFonts w:ascii="Arial" w:cs="Arial" w:eastAsia="Arial" w:hAnsi="Arial"/>
          <w:b w:val="false"/>
          <w:bCs w:val="false"/>
          <w:i w:val="false"/>
          <w:iCs w:val="false"/>
          <w:color w:val="1A1612"/>
          <w:sz w:val="22"/>
          <w:szCs w:val="22"/>
          <w:lang w:val="da-DK"/>
        </w:rPr>
        <w:t xml:space="preserve">6. Samtalen bagefter</w:t>
      </w:r>
    </w:p>
    <w:p>
      <w:pPr>
        <w:pBdr>
          <w:left w:val="single" w:color="D4A574" w:sz="10" w:space="8"/>
        </w:pBdr>
        <w:spacing w:after="150" w:before="40" w:line="270"/>
      </w:pPr>
      <w:r>
        <w:rPr>
          <w:rFonts w:ascii="Arial" w:cs="Arial" w:eastAsia="Arial" w:hAnsi="Arial"/>
          <w:b w:val="false"/>
          <w:bCs w:val="false"/>
          <w:i/>
          <w:iCs/>
          <w:color w:val="655C52"/>
          <w:sz w:val="19"/>
          <w:szCs w:val="19"/>
          <w:lang w:val="da-DK"/>
        </w:rPr>
        <w:t xml:space="preserve">Efter fremlæggelsen er der faglig samtale med dine lærere og en fagperson fra skolen, som ikke har undervist dig. Forbered svar på det, du selv synes er svagest.</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4600"/>
        <w:gridCol w:w="5606"/>
      </w:tblGrid>
      <w:tr>
        <w:trPr>
          <w:cantSplit/>
          <w:tblHeader/>
        </w:trPr>
        <w:tc>
          <w:tcPr>
            <w:tcW w:type="dxa" w:w="4600"/>
            <w:tcBorders>
              <w:top w:val="single" w:color="D8CDBB" w:sz="1"/>
              <w:left w:val="single" w:color="D8CDBB" w:sz="1"/>
              <w:bottom w:val="single" w:color="D8CDBB" w:sz="1"/>
              <w:right w:val="single" w:color="D8CDBB" w:sz="1"/>
            </w:tcBorders>
            <w:shd w:fill="7A2E1D" w:val="clear"/>
            <w:tcMar>
              <w:top w:type="dxa" w:w="90"/>
              <w:left w:type="dxa" w:w="110"/>
              <w:bottom w:type="dxa" w:w="90"/>
              <w:right w:type="dxa" w:w="110"/>
            </w:tcMar>
          </w:tcPr>
          <w:p>
            <w:pPr>
              <w:keepNext w:val="false"/>
              <w:spacing w:after="0" w:before="0" w:line="220"/>
            </w:pPr>
            <w:r>
              <w:rPr>
                <w:rFonts w:ascii="Arial" w:cs="Arial" w:eastAsia="Arial" w:hAnsi="Arial"/>
                <w:b/>
                <w:bCs/>
                <w:i w:val="false"/>
                <w:iCs w:val="false"/>
                <w:color w:val="FFFFFF"/>
                <w:sz w:val="17"/>
                <w:szCs w:val="17"/>
                <w:lang w:val="da-DK"/>
              </w:rPr>
              <w:t xml:space="preserve">Spørgsmål, jeg forventer</w:t>
            </w:r>
          </w:p>
        </w:tc>
        <w:tc>
          <w:tcPr>
            <w:tcW w:type="dxa" w:w="5606"/>
            <w:tcBorders>
              <w:top w:val="single" w:color="D8CDBB" w:sz="1"/>
              <w:left w:val="single" w:color="D8CDBB" w:sz="1"/>
              <w:bottom w:val="single" w:color="D8CDBB" w:sz="1"/>
              <w:right w:val="single" w:color="D8CDBB" w:sz="1"/>
            </w:tcBorders>
            <w:shd w:fill="7A2E1D" w:val="clear"/>
            <w:tcMar>
              <w:top w:type="dxa" w:w="90"/>
              <w:left w:type="dxa" w:w="110"/>
              <w:bottom w:type="dxa" w:w="90"/>
              <w:right w:type="dxa" w:w="110"/>
            </w:tcMar>
          </w:tcPr>
          <w:p>
            <w:pPr>
              <w:keepNext w:val="false"/>
              <w:spacing w:after="0" w:before="0" w:line="220"/>
            </w:pPr>
            <w:r>
              <w:rPr>
                <w:rFonts w:ascii="Arial" w:cs="Arial" w:eastAsia="Arial" w:hAnsi="Arial"/>
                <w:b/>
                <w:bCs/>
                <w:i w:val="false"/>
                <w:iCs w:val="false"/>
                <w:color w:val="FFFFFF"/>
                <w:sz w:val="17"/>
                <w:szCs w:val="17"/>
                <w:lang w:val="da-DK"/>
              </w:rPr>
              <w:t xml:space="preserve">Mit svar i stikord</w:t>
            </w:r>
          </w:p>
        </w:tc>
      </w:tr>
      <w:tr>
        <w:trPr>
          <w:cantSplit/>
          <w:trHeight w:val="800" w:hRule="atLeast"/>
        </w:trPr>
        <w:tc>
          <w:tcPr>
            <w:tcW w:type="dxa" w:w="4600"/>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5606"/>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r>
      <w:tr>
        <w:trPr>
          <w:cantSplit/>
          <w:trHeight w:val="800" w:hRule="atLeast"/>
        </w:trPr>
        <w:tc>
          <w:tcPr>
            <w:tcW w:type="dxa" w:w="4600"/>
            <w:tcBorders>
              <w:top w:val="single" w:color="D8CDBB" w:sz="1"/>
              <w:left w:val="single" w:color="D8CDBB" w:sz="1"/>
              <w:bottom w:val="single" w:color="D8CDBB" w:sz="1"/>
              <w:right w:val="single" w:color="D8CDBB" w:sz="1"/>
            </w:tcBorders>
            <w:shd w:fill="FBF8F2"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5606"/>
            <w:tcBorders>
              <w:top w:val="single" w:color="D8CDBB" w:sz="1"/>
              <w:left w:val="single" w:color="D8CDBB" w:sz="1"/>
              <w:bottom w:val="single" w:color="D8CDBB" w:sz="1"/>
              <w:right w:val="single" w:color="D8CDBB" w:sz="1"/>
            </w:tcBorders>
            <w:shd w:fill="FBF8F2"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r>
      <w:tr>
        <w:trPr>
          <w:cantSplit/>
          <w:trHeight w:val="800" w:hRule="atLeast"/>
        </w:trPr>
        <w:tc>
          <w:tcPr>
            <w:tcW w:type="dxa" w:w="4600"/>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5606"/>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r>
      <w:tr>
        <w:trPr>
          <w:cantSplit/>
          <w:trHeight w:val="800" w:hRule="atLeast"/>
        </w:trPr>
        <w:tc>
          <w:tcPr>
            <w:tcW w:type="dxa" w:w="4600"/>
            <w:tcBorders>
              <w:top w:val="single" w:color="D8CDBB" w:sz="1"/>
              <w:left w:val="single" w:color="D8CDBB" w:sz="1"/>
              <w:bottom w:val="single" w:color="D8CDBB" w:sz="1"/>
              <w:right w:val="single" w:color="D8CDBB" w:sz="1"/>
            </w:tcBorders>
            <w:shd w:fill="FBF8F2"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5606"/>
            <w:tcBorders>
              <w:top w:val="single" w:color="D8CDBB" w:sz="1"/>
              <w:left w:val="single" w:color="D8CDBB" w:sz="1"/>
              <w:bottom w:val="single" w:color="D8CDBB" w:sz="1"/>
              <w:right w:val="single" w:color="D8CDBB" w:sz="1"/>
            </w:tcBorders>
            <w:shd w:fill="FBF8F2"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r>
    </w:tbl>
    <w:p>
      <w:pPr>
        <w:pStyle w:val="Heading1"/>
        <w:keepNext/>
        <w:pageBreakBefore/>
        <w:spacing w:after="120" w:before="260"/>
      </w:pPr>
      <w:r>
        <w:rPr>
          <w:rFonts w:ascii="Arial" w:cs="Arial" w:eastAsia="Arial" w:hAnsi="Arial"/>
          <w:b w:val="false"/>
          <w:bCs w:val="false"/>
          <w:i w:val="false"/>
          <w:iCs w:val="false"/>
          <w:color w:val="1A1612"/>
          <w:sz w:val="22"/>
          <w:szCs w:val="22"/>
          <w:lang w:val="da-DK"/>
        </w:rPr>
        <w:t xml:space="preserve">7. Den eksterne prøve: forberedelsestimen</w:t>
      </w:r>
    </w:p>
    <w:p>
      <w:pPr>
        <w:pBdr>
          <w:left w:val="single" w:color="D4A574" w:sz="10" w:space="8"/>
        </w:pBdr>
        <w:spacing w:after="150" w:before="40" w:line="270"/>
      </w:pPr>
      <w:r>
        <w:rPr>
          <w:rFonts w:ascii="Arial" w:cs="Arial" w:eastAsia="Arial" w:hAnsi="Arial"/>
          <w:b w:val="false"/>
          <w:bCs w:val="false"/>
          <w:i/>
          <w:iCs/>
          <w:color w:val="655C52"/>
          <w:sz w:val="19"/>
          <w:szCs w:val="19"/>
          <w:lang w:val="da-DK"/>
        </w:rPr>
        <w:t xml:space="preserve">Du skal også til én ekstern mundtlig prøve i ét af de tre fag, og du ved ikke på forhånd hvilket. Du trækker en opgave med ukendte spørgsmål og et ukendt bilag på halvanden til to normalsider, får ca. 60 minutters forberedelse og ca. 30 minutters eksamination. Øv en forberedelsestime på et gammelt bilagssæt med ur. Fordelingen herunder er et forslag, ikke en regel.</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1500"/>
        <w:gridCol w:w="8706"/>
      </w:tblGrid>
      <w:tr>
        <w:trPr>
          <w:cantSplit/>
          <w:tblHeader/>
        </w:trPr>
        <w:tc>
          <w:tcPr>
            <w:tcW w:type="dxa" w:w="1500"/>
            <w:tcBorders>
              <w:top w:val="single" w:color="D8CDBB" w:sz="1"/>
              <w:left w:val="single" w:color="D8CDBB" w:sz="1"/>
              <w:bottom w:val="single" w:color="D8CDBB" w:sz="1"/>
              <w:right w:val="single" w:color="D8CDBB" w:sz="1"/>
            </w:tcBorders>
            <w:shd w:fill="7A2E1D" w:val="clear"/>
            <w:tcMar>
              <w:top w:type="dxa" w:w="90"/>
              <w:left w:type="dxa" w:w="110"/>
              <w:bottom w:type="dxa" w:w="90"/>
              <w:right w:type="dxa" w:w="110"/>
            </w:tcMar>
          </w:tcPr>
          <w:p>
            <w:pPr>
              <w:keepNext w:val="false"/>
              <w:spacing w:after="0" w:before="0" w:line="220"/>
            </w:pPr>
            <w:r>
              <w:rPr>
                <w:rFonts w:ascii="Arial" w:cs="Arial" w:eastAsia="Arial" w:hAnsi="Arial"/>
                <w:b/>
                <w:bCs/>
                <w:i w:val="false"/>
                <w:iCs w:val="false"/>
                <w:color w:val="FFFFFF"/>
                <w:sz w:val="17"/>
                <w:szCs w:val="17"/>
                <w:lang w:val="da-DK"/>
              </w:rPr>
              <w:t xml:space="preserve">Minutter</w:t>
            </w:r>
          </w:p>
        </w:tc>
        <w:tc>
          <w:tcPr>
            <w:tcW w:type="dxa" w:w="8706"/>
            <w:tcBorders>
              <w:top w:val="single" w:color="D8CDBB" w:sz="1"/>
              <w:left w:val="single" w:color="D8CDBB" w:sz="1"/>
              <w:bottom w:val="single" w:color="D8CDBB" w:sz="1"/>
              <w:right w:val="single" w:color="D8CDBB" w:sz="1"/>
            </w:tcBorders>
            <w:shd w:fill="7A2E1D" w:val="clear"/>
            <w:tcMar>
              <w:top w:type="dxa" w:w="90"/>
              <w:left w:type="dxa" w:w="110"/>
              <w:bottom w:type="dxa" w:w="90"/>
              <w:right w:type="dxa" w:w="110"/>
            </w:tcMar>
          </w:tcPr>
          <w:p>
            <w:pPr>
              <w:keepNext w:val="false"/>
              <w:spacing w:after="0" w:before="0" w:line="220"/>
            </w:pPr>
            <w:r>
              <w:rPr>
                <w:rFonts w:ascii="Arial" w:cs="Arial" w:eastAsia="Arial" w:hAnsi="Arial"/>
                <w:b/>
                <w:bCs/>
                <w:i w:val="false"/>
                <w:iCs w:val="false"/>
                <w:color w:val="FFFFFF"/>
                <w:sz w:val="17"/>
                <w:szCs w:val="17"/>
                <w:lang w:val="da-DK"/>
              </w:rPr>
              <w:t xml:space="preserve">Det gør du</w:t>
            </w:r>
          </w:p>
        </w:tc>
      </w:tr>
      <w:tr>
        <w:trPr>
          <w:cantSplit/>
          <w:trHeight w:val="700" w:hRule="atLeast"/>
        </w:trPr>
        <w:tc>
          <w:tcPr>
            <w:tcW w:type="dxa" w:w="1500"/>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15</w:t>
            </w:r>
          </w:p>
        </w:tc>
        <w:tc>
          <w:tcPr>
            <w:tcW w:type="dxa" w:w="8706"/>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Læs spørgsmålene først og markér de styrende ord (redegør, analysér, diskutér). Læs så bilagene med spørgsmålene ved siden af.</w:t>
            </w:r>
          </w:p>
        </w:tc>
      </w:tr>
      <w:tr>
        <w:trPr>
          <w:cantSplit/>
          <w:trHeight w:val="700" w:hRule="atLeast"/>
        </w:trPr>
        <w:tc>
          <w:tcPr>
            <w:tcW w:type="dxa" w:w="1500"/>
            <w:tcBorders>
              <w:top w:val="single" w:color="D8CDBB" w:sz="1"/>
              <w:left w:val="single" w:color="D8CDBB" w:sz="1"/>
              <w:bottom w:val="single" w:color="D8CDBB" w:sz="1"/>
              <w:right w:val="single" w:color="D8CDBB" w:sz="1"/>
            </w:tcBorders>
            <w:shd w:fill="FBF8F2"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30</w:t>
            </w:r>
          </w:p>
        </w:tc>
        <w:tc>
          <w:tcPr>
            <w:tcW w:type="dxa" w:w="8706"/>
            <w:tcBorders>
              <w:top w:val="single" w:color="D8CDBB" w:sz="1"/>
              <w:left w:val="single" w:color="D8CDBB" w:sz="1"/>
              <w:bottom w:val="single" w:color="D8CDBB" w:sz="1"/>
              <w:right w:val="single" w:color="D8CDBB" w:sz="1"/>
            </w:tcBorders>
            <w:shd w:fill="FBF8F2"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Skriv svarene i punkter: ét fagbegreb og ét sted i bilaget pr. spørgsmål. Diskussionsspørgsmålet skal have to sider.</w:t>
            </w:r>
          </w:p>
        </w:tc>
      </w:tr>
      <w:tr>
        <w:trPr>
          <w:cantSplit/>
          <w:trHeight w:val="700" w:hRule="atLeast"/>
        </w:trPr>
        <w:tc>
          <w:tcPr>
            <w:tcW w:type="dxa" w:w="1500"/>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15</w:t>
            </w:r>
          </w:p>
        </w:tc>
        <w:tc>
          <w:tcPr>
            <w:tcW w:type="dxa" w:w="8706"/>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Lav en disposition til din egen præsentation og sig indledningen højt for dig selv.</w:t>
            </w:r>
          </w:p>
        </w:tc>
      </w:tr>
    </w:tbl>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5103"/>
        <w:gridCol w:w="5103"/>
      </w:tblGrid>
      <w:tr>
        <w:trPr>
          <w:cantSplit/>
          <w:tblHeader/>
        </w:trPr>
        <w:tc>
          <w:tcPr>
            <w:tcW w:type="dxa" w:w="5103"/>
            <w:tcBorders>
              <w:top w:val="single" w:color="D8CDBB" w:sz="1"/>
              <w:left w:val="single" w:color="D8CDBB" w:sz="1"/>
              <w:bottom w:val="single" w:color="D8CDBB" w:sz="1"/>
              <w:right w:val="single" w:color="D8CDBB" w:sz="1"/>
            </w:tcBorders>
            <w:shd w:fill="7A2E1D" w:val="clear"/>
            <w:tcMar>
              <w:top w:type="dxa" w:w="90"/>
              <w:left w:type="dxa" w:w="110"/>
              <w:bottom w:type="dxa" w:w="90"/>
              <w:right w:type="dxa" w:w="110"/>
            </w:tcMar>
          </w:tcPr>
          <w:p>
            <w:pPr>
              <w:keepNext w:val="false"/>
              <w:spacing w:after="0" w:before="0" w:line="220"/>
            </w:pPr>
            <w:r>
              <w:rPr>
                <w:rFonts w:ascii="Arial" w:cs="Arial" w:eastAsia="Arial" w:hAnsi="Arial"/>
                <w:b/>
                <w:bCs/>
                <w:i w:val="false"/>
                <w:iCs w:val="false"/>
                <w:color w:val="FFFFFF"/>
                <w:sz w:val="17"/>
                <w:szCs w:val="17"/>
                <w:lang w:val="da-DK"/>
              </w:rPr>
              <w:t xml:space="preserve"/>
            </w:r>
          </w:p>
        </w:tc>
        <w:tc>
          <w:tcPr>
            <w:tcW w:type="dxa" w:w="5103"/>
            <w:tcBorders>
              <w:top w:val="single" w:color="D8CDBB" w:sz="1"/>
              <w:left w:val="single" w:color="D8CDBB" w:sz="1"/>
              <w:bottom w:val="single" w:color="D8CDBB" w:sz="1"/>
              <w:right w:val="single" w:color="D8CDBB" w:sz="1"/>
            </w:tcBorders>
            <w:shd w:fill="7A2E1D" w:val="clear"/>
            <w:tcMar>
              <w:top w:type="dxa" w:w="90"/>
              <w:left w:type="dxa" w:w="110"/>
              <w:bottom w:type="dxa" w:w="90"/>
              <w:right w:type="dxa" w:w="110"/>
            </w:tcMar>
          </w:tcPr>
          <w:p>
            <w:pPr>
              <w:keepNext w:val="false"/>
              <w:spacing w:after="0" w:before="0" w:line="220"/>
            </w:pPr>
            <w:r>
              <w:rPr>
                <w:rFonts w:ascii="Arial" w:cs="Arial" w:eastAsia="Arial" w:hAnsi="Arial"/>
                <w:b/>
                <w:bCs/>
                <w:i w:val="false"/>
                <w:iCs w:val="false"/>
                <w:color w:val="FFFFFF"/>
                <w:sz w:val="17"/>
                <w:szCs w:val="17"/>
                <w:lang w:val="da-DK"/>
              </w:rPr>
              <w:t xml:space="preserve"/>
            </w:r>
          </w:p>
        </w:tc>
      </w:tr>
      <w:tr>
        <w:trPr>
          <w:cantSplit/>
        </w:trPr>
        <w:tc>
          <w:tcPr>
            <w:tcW w:type="dxa" w:w="5103"/>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80" w:before="80" w:line="300"/>
            </w:pPr>
            <w:r>
              <w:rPr>
                <w:rFonts w:ascii="Arial" w:cs="Arial" w:eastAsia="Arial" w:hAnsi="Arial"/>
                <w:b/>
                <w:bCs/>
                <w:i w:val="false"/>
                <w:iCs w:val="false"/>
                <w:color w:val="7A2E1D"/>
                <w:sz w:val="17"/>
                <w:szCs w:val="17"/>
                <w:lang w:val="da-DK"/>
              </w:rPr>
              <w:t xml:space="preserve">FAG VED DEN EKSTERNE PRØVE</w:t>
            </w:r>
          </w:p>
          <w:p>
            <w:pPr>
              <w:pBdr>
                <w:bottom w:val="single" w:color="D8CDBB" w:sz="1" w:space="1"/>
              </w:pBdr>
              <w:spacing w:after="180" w:before="180"/>
            </w:pPr>
            <w:r>
              <w:rPr>
                <w:rFonts w:ascii="Arial" w:cs="Arial" w:eastAsia="Arial" w:hAnsi="Arial"/>
                <w:b w:val="false"/>
                <w:bCs w:val="false"/>
                <w:i w:val="false"/>
                <w:iCs w:val="false"/>
                <w:color w:val="3A342C"/>
                <w:sz w:val="22"/>
                <w:szCs w:val="22"/>
                <w:lang w:val="da-DK"/>
              </w:rPr>
              <w:t xml:space="preserve"> </w:t>
            </w:r>
          </w:p>
        </w:tc>
        <w:tc>
          <w:tcPr>
            <w:tcW w:type="dxa" w:w="5103"/>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80" w:before="80" w:line="300"/>
            </w:pPr>
            <w:r>
              <w:rPr>
                <w:rFonts w:ascii="Arial" w:cs="Arial" w:eastAsia="Arial" w:hAnsi="Arial"/>
                <w:b/>
                <w:bCs/>
                <w:i w:val="false"/>
                <w:iCs w:val="false"/>
                <w:color w:val="7A2E1D"/>
                <w:sz w:val="17"/>
                <w:szCs w:val="17"/>
                <w:lang w:val="da-DK"/>
              </w:rPr>
              <w:t xml:space="preserve">OPGAVENS TEMA</w:t>
            </w:r>
          </w:p>
          <w:p>
            <w:pPr>
              <w:pBdr>
                <w:bottom w:val="single" w:color="D8CDBB" w:sz="1" w:space="1"/>
              </w:pBdr>
              <w:spacing w:after="180" w:before="180"/>
            </w:pPr>
            <w:r>
              <w:rPr>
                <w:rFonts w:ascii="Arial" w:cs="Arial" w:eastAsia="Arial" w:hAnsi="Arial"/>
                <w:b w:val="false"/>
                <w:bCs w:val="false"/>
                <w:i w:val="false"/>
                <w:iCs w:val="false"/>
                <w:color w:val="3A342C"/>
                <w:sz w:val="22"/>
                <w:szCs w:val="22"/>
                <w:lang w:val="da-DK"/>
              </w:rPr>
              <w:t xml:space="preserve"> </w:t>
            </w:r>
          </w:p>
        </w:tc>
      </w:tr>
    </w:tbl>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1100"/>
        <w:gridCol w:w="1700"/>
        <w:gridCol w:w="2000"/>
        <w:gridCol w:w="1800"/>
        <w:gridCol w:w="3606"/>
      </w:tblGrid>
      <w:tr>
        <w:trPr>
          <w:cantSplit/>
          <w:tblHeader/>
        </w:trPr>
        <w:tc>
          <w:tcPr>
            <w:tcW w:type="dxa" w:w="1100"/>
            <w:tcBorders>
              <w:top w:val="single" w:color="D8CDBB" w:sz="1"/>
              <w:left w:val="single" w:color="D8CDBB" w:sz="1"/>
              <w:bottom w:val="single" w:color="D8CDBB" w:sz="1"/>
              <w:right w:val="single" w:color="D8CDBB" w:sz="1"/>
            </w:tcBorders>
            <w:shd w:fill="7A2E1D" w:val="clear"/>
            <w:tcMar>
              <w:top w:type="dxa" w:w="90"/>
              <w:left w:type="dxa" w:w="110"/>
              <w:bottom w:type="dxa" w:w="90"/>
              <w:right w:type="dxa" w:w="110"/>
            </w:tcMar>
          </w:tcPr>
          <w:p>
            <w:pPr>
              <w:keepNext w:val="false"/>
              <w:spacing w:after="0" w:before="0" w:line="220"/>
            </w:pPr>
            <w:r>
              <w:rPr>
                <w:rFonts w:ascii="Arial" w:cs="Arial" w:eastAsia="Arial" w:hAnsi="Arial"/>
                <w:b/>
                <w:bCs/>
                <w:i w:val="false"/>
                <w:iCs w:val="false"/>
                <w:color w:val="FFFFFF"/>
                <w:sz w:val="17"/>
                <w:szCs w:val="17"/>
                <w:lang w:val="da-DK"/>
              </w:rPr>
              <w:t xml:space="preserve">Spørgsmål</w:t>
            </w:r>
          </w:p>
        </w:tc>
        <w:tc>
          <w:tcPr>
            <w:tcW w:type="dxa" w:w="1700"/>
            <w:tcBorders>
              <w:top w:val="single" w:color="D8CDBB" w:sz="1"/>
              <w:left w:val="single" w:color="D8CDBB" w:sz="1"/>
              <w:bottom w:val="single" w:color="D8CDBB" w:sz="1"/>
              <w:right w:val="single" w:color="D8CDBB" w:sz="1"/>
            </w:tcBorders>
            <w:shd w:fill="7A2E1D" w:val="clear"/>
            <w:tcMar>
              <w:top w:type="dxa" w:w="90"/>
              <w:left w:type="dxa" w:w="110"/>
              <w:bottom w:type="dxa" w:w="90"/>
              <w:right w:type="dxa" w:w="110"/>
            </w:tcMar>
          </w:tcPr>
          <w:p>
            <w:pPr>
              <w:keepNext w:val="false"/>
              <w:spacing w:after="0" w:before="0" w:line="220"/>
            </w:pPr>
            <w:r>
              <w:rPr>
                <w:rFonts w:ascii="Arial" w:cs="Arial" w:eastAsia="Arial" w:hAnsi="Arial"/>
                <w:b/>
                <w:bCs/>
                <w:i w:val="false"/>
                <w:iCs w:val="false"/>
                <w:color w:val="FFFFFF"/>
                <w:sz w:val="17"/>
                <w:szCs w:val="17"/>
                <w:lang w:val="da-DK"/>
              </w:rPr>
              <w:t xml:space="preserve">Styrende ord</w:t>
            </w:r>
          </w:p>
        </w:tc>
        <w:tc>
          <w:tcPr>
            <w:tcW w:type="dxa" w:w="2000"/>
            <w:tcBorders>
              <w:top w:val="single" w:color="D8CDBB" w:sz="1"/>
              <w:left w:val="single" w:color="D8CDBB" w:sz="1"/>
              <w:bottom w:val="single" w:color="D8CDBB" w:sz="1"/>
              <w:right w:val="single" w:color="D8CDBB" w:sz="1"/>
            </w:tcBorders>
            <w:shd w:fill="7A2E1D" w:val="clear"/>
            <w:tcMar>
              <w:top w:type="dxa" w:w="90"/>
              <w:left w:type="dxa" w:w="110"/>
              <w:bottom w:type="dxa" w:w="90"/>
              <w:right w:type="dxa" w:w="110"/>
            </w:tcMar>
          </w:tcPr>
          <w:p>
            <w:pPr>
              <w:keepNext w:val="false"/>
              <w:spacing w:after="0" w:before="0" w:line="220"/>
            </w:pPr>
            <w:r>
              <w:rPr>
                <w:rFonts w:ascii="Arial" w:cs="Arial" w:eastAsia="Arial" w:hAnsi="Arial"/>
                <w:b/>
                <w:bCs/>
                <w:i w:val="false"/>
                <w:iCs w:val="false"/>
                <w:color w:val="FFFFFF"/>
                <w:sz w:val="17"/>
                <w:szCs w:val="17"/>
                <w:lang w:val="da-DK"/>
              </w:rPr>
              <w:t xml:space="preserve">Fagbegreb</w:t>
            </w:r>
          </w:p>
        </w:tc>
        <w:tc>
          <w:tcPr>
            <w:tcW w:type="dxa" w:w="1800"/>
            <w:tcBorders>
              <w:top w:val="single" w:color="D8CDBB" w:sz="1"/>
              <w:left w:val="single" w:color="D8CDBB" w:sz="1"/>
              <w:bottom w:val="single" w:color="D8CDBB" w:sz="1"/>
              <w:right w:val="single" w:color="D8CDBB" w:sz="1"/>
            </w:tcBorders>
            <w:shd w:fill="7A2E1D" w:val="clear"/>
            <w:tcMar>
              <w:top w:type="dxa" w:w="90"/>
              <w:left w:type="dxa" w:w="110"/>
              <w:bottom w:type="dxa" w:w="90"/>
              <w:right w:type="dxa" w:w="110"/>
            </w:tcMar>
          </w:tcPr>
          <w:p>
            <w:pPr>
              <w:keepNext w:val="false"/>
              <w:spacing w:after="0" w:before="0" w:line="220"/>
            </w:pPr>
            <w:r>
              <w:rPr>
                <w:rFonts w:ascii="Arial" w:cs="Arial" w:eastAsia="Arial" w:hAnsi="Arial"/>
                <w:b/>
                <w:bCs/>
                <w:i w:val="false"/>
                <w:iCs w:val="false"/>
                <w:color w:val="FFFFFF"/>
                <w:sz w:val="17"/>
                <w:szCs w:val="17"/>
                <w:lang w:val="da-DK"/>
              </w:rPr>
              <w:t xml:space="preserve">Sted i bilaget</w:t>
            </w:r>
          </w:p>
        </w:tc>
        <w:tc>
          <w:tcPr>
            <w:tcW w:type="dxa" w:w="3606"/>
            <w:tcBorders>
              <w:top w:val="single" w:color="D8CDBB" w:sz="1"/>
              <w:left w:val="single" w:color="D8CDBB" w:sz="1"/>
              <w:bottom w:val="single" w:color="D8CDBB" w:sz="1"/>
              <w:right w:val="single" w:color="D8CDBB" w:sz="1"/>
            </w:tcBorders>
            <w:shd w:fill="7A2E1D" w:val="clear"/>
            <w:tcMar>
              <w:top w:type="dxa" w:w="90"/>
              <w:left w:type="dxa" w:w="110"/>
              <w:bottom w:type="dxa" w:w="90"/>
              <w:right w:type="dxa" w:w="110"/>
            </w:tcMar>
          </w:tcPr>
          <w:p>
            <w:pPr>
              <w:keepNext w:val="false"/>
              <w:spacing w:after="0" w:before="0" w:line="220"/>
            </w:pPr>
            <w:r>
              <w:rPr>
                <w:rFonts w:ascii="Arial" w:cs="Arial" w:eastAsia="Arial" w:hAnsi="Arial"/>
                <w:b/>
                <w:bCs/>
                <w:i w:val="false"/>
                <w:iCs w:val="false"/>
                <w:color w:val="FFFFFF"/>
                <w:sz w:val="17"/>
                <w:szCs w:val="17"/>
                <w:lang w:val="da-DK"/>
              </w:rPr>
              <w:t xml:space="preserve">Mine stikord</w:t>
            </w:r>
          </w:p>
        </w:tc>
      </w:tr>
      <w:tr>
        <w:trPr>
          <w:cantSplit/>
          <w:trHeight w:val="900" w:hRule="atLeast"/>
        </w:trPr>
        <w:tc>
          <w:tcPr>
            <w:tcW w:type="dxa" w:w="1100"/>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1</w:t>
            </w:r>
          </w:p>
        </w:tc>
        <w:tc>
          <w:tcPr>
            <w:tcW w:type="dxa" w:w="1700"/>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2000"/>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1800"/>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3606"/>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r>
      <w:tr>
        <w:trPr>
          <w:cantSplit/>
          <w:trHeight w:val="900" w:hRule="atLeast"/>
        </w:trPr>
        <w:tc>
          <w:tcPr>
            <w:tcW w:type="dxa" w:w="1100"/>
            <w:tcBorders>
              <w:top w:val="single" w:color="D8CDBB" w:sz="1"/>
              <w:left w:val="single" w:color="D8CDBB" w:sz="1"/>
              <w:bottom w:val="single" w:color="D8CDBB" w:sz="1"/>
              <w:right w:val="single" w:color="D8CDBB" w:sz="1"/>
            </w:tcBorders>
            <w:shd w:fill="FBF8F2"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2</w:t>
            </w:r>
          </w:p>
        </w:tc>
        <w:tc>
          <w:tcPr>
            <w:tcW w:type="dxa" w:w="1700"/>
            <w:tcBorders>
              <w:top w:val="single" w:color="D8CDBB" w:sz="1"/>
              <w:left w:val="single" w:color="D8CDBB" w:sz="1"/>
              <w:bottom w:val="single" w:color="D8CDBB" w:sz="1"/>
              <w:right w:val="single" w:color="D8CDBB" w:sz="1"/>
            </w:tcBorders>
            <w:shd w:fill="FBF8F2"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2000"/>
            <w:tcBorders>
              <w:top w:val="single" w:color="D8CDBB" w:sz="1"/>
              <w:left w:val="single" w:color="D8CDBB" w:sz="1"/>
              <w:bottom w:val="single" w:color="D8CDBB" w:sz="1"/>
              <w:right w:val="single" w:color="D8CDBB" w:sz="1"/>
            </w:tcBorders>
            <w:shd w:fill="FBF8F2"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1800"/>
            <w:tcBorders>
              <w:top w:val="single" w:color="D8CDBB" w:sz="1"/>
              <w:left w:val="single" w:color="D8CDBB" w:sz="1"/>
              <w:bottom w:val="single" w:color="D8CDBB" w:sz="1"/>
              <w:right w:val="single" w:color="D8CDBB" w:sz="1"/>
            </w:tcBorders>
            <w:shd w:fill="FBF8F2"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3606"/>
            <w:tcBorders>
              <w:top w:val="single" w:color="D8CDBB" w:sz="1"/>
              <w:left w:val="single" w:color="D8CDBB" w:sz="1"/>
              <w:bottom w:val="single" w:color="D8CDBB" w:sz="1"/>
              <w:right w:val="single" w:color="D8CDBB" w:sz="1"/>
            </w:tcBorders>
            <w:shd w:fill="FBF8F2"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r>
      <w:tr>
        <w:trPr>
          <w:cantSplit/>
          <w:trHeight w:val="900" w:hRule="atLeast"/>
        </w:trPr>
        <w:tc>
          <w:tcPr>
            <w:tcW w:type="dxa" w:w="1100"/>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3</w:t>
            </w:r>
          </w:p>
        </w:tc>
        <w:tc>
          <w:tcPr>
            <w:tcW w:type="dxa" w:w="1700"/>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2000"/>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1800"/>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3606"/>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r>
      <w:tr>
        <w:trPr>
          <w:cantSplit/>
          <w:trHeight w:val="900" w:hRule="atLeast"/>
        </w:trPr>
        <w:tc>
          <w:tcPr>
            <w:tcW w:type="dxa" w:w="1100"/>
            <w:tcBorders>
              <w:top w:val="single" w:color="D8CDBB" w:sz="1"/>
              <w:left w:val="single" w:color="D8CDBB" w:sz="1"/>
              <w:bottom w:val="single" w:color="D8CDBB" w:sz="1"/>
              <w:right w:val="single" w:color="D8CDBB" w:sz="1"/>
            </w:tcBorders>
            <w:shd w:fill="FBF8F2"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4</w:t>
            </w:r>
          </w:p>
        </w:tc>
        <w:tc>
          <w:tcPr>
            <w:tcW w:type="dxa" w:w="1700"/>
            <w:tcBorders>
              <w:top w:val="single" w:color="D8CDBB" w:sz="1"/>
              <w:left w:val="single" w:color="D8CDBB" w:sz="1"/>
              <w:bottom w:val="single" w:color="D8CDBB" w:sz="1"/>
              <w:right w:val="single" w:color="D8CDBB" w:sz="1"/>
            </w:tcBorders>
            <w:shd w:fill="FBF8F2"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2000"/>
            <w:tcBorders>
              <w:top w:val="single" w:color="D8CDBB" w:sz="1"/>
              <w:left w:val="single" w:color="D8CDBB" w:sz="1"/>
              <w:bottom w:val="single" w:color="D8CDBB" w:sz="1"/>
              <w:right w:val="single" w:color="D8CDBB" w:sz="1"/>
            </w:tcBorders>
            <w:shd w:fill="FBF8F2"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1800"/>
            <w:tcBorders>
              <w:top w:val="single" w:color="D8CDBB" w:sz="1"/>
              <w:left w:val="single" w:color="D8CDBB" w:sz="1"/>
              <w:bottom w:val="single" w:color="D8CDBB" w:sz="1"/>
              <w:right w:val="single" w:color="D8CDBB" w:sz="1"/>
            </w:tcBorders>
            <w:shd w:fill="FBF8F2"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3606"/>
            <w:tcBorders>
              <w:top w:val="single" w:color="D8CDBB" w:sz="1"/>
              <w:left w:val="single" w:color="D8CDBB" w:sz="1"/>
              <w:bottom w:val="single" w:color="D8CDBB" w:sz="1"/>
              <w:right w:val="single" w:color="D8CDBB" w:sz="1"/>
            </w:tcBorders>
            <w:shd w:fill="FBF8F2"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r>
    </w:tbl>
    <w:p>
      <w:pPr>
        <w:pStyle w:val="Heading1"/>
        <w:keepNext/>
        <w:pageBreakBefore/>
        <w:spacing w:after="120" w:before="260"/>
      </w:pPr>
      <w:r>
        <w:rPr>
          <w:rFonts w:ascii="Arial" w:cs="Arial" w:eastAsia="Arial" w:hAnsi="Arial"/>
          <w:b w:val="false"/>
          <w:bCs w:val="false"/>
          <w:i w:val="false"/>
          <w:iCs w:val="false"/>
          <w:color w:val="1A1612"/>
          <w:sz w:val="22"/>
          <w:szCs w:val="22"/>
          <w:lang w:val="da-DK"/>
        </w:rPr>
        <w:t xml:space="preserve">8. Begrebsark til et forløb</w:t>
      </w:r>
    </w:p>
    <w:p>
      <w:pPr>
        <w:pBdr>
          <w:left w:val="single" w:color="D4A574" w:sz="10" w:space="8"/>
        </w:pBdr>
        <w:spacing w:after="150" w:before="40" w:line="270"/>
      </w:pPr>
      <w:r>
        <w:rPr>
          <w:rFonts w:ascii="Arial" w:cs="Arial" w:eastAsia="Arial" w:hAnsi="Arial"/>
          <w:b w:val="false"/>
          <w:bCs w:val="false"/>
          <w:i/>
          <w:iCs/>
          <w:color w:val="655C52"/>
          <w:sz w:val="19"/>
          <w:szCs w:val="19"/>
          <w:lang w:val="da-DK"/>
        </w:rPr>
        <w:t xml:space="preserve">Lav ét ark pr. forløb med de vigtigste begreber fra alle tre fag. Print det eller gem det lokalt: til de mundtlige prøver må du medbringe materiale på papir eller gemt på din egen computer, men ikke bruge internettet.</w:t>
      </w:r>
    </w:p>
    <w:p>
      <w:pPr>
        <w:keepNext w:val="false"/>
        <w:spacing w:after="80" w:before="80" w:line="300"/>
      </w:pPr>
      <w:r>
        <w:rPr>
          <w:rFonts w:ascii="Arial" w:cs="Arial" w:eastAsia="Arial" w:hAnsi="Arial"/>
          <w:b/>
          <w:bCs/>
          <w:i w:val="false"/>
          <w:iCs w:val="false"/>
          <w:color w:val="7A2E1D"/>
          <w:sz w:val="17"/>
          <w:szCs w:val="17"/>
          <w:lang w:val="da-DK"/>
        </w:rPr>
        <w:t xml:space="preserve">FORLØBETS TITEL</w:t>
      </w:r>
    </w:p>
    <w:p>
      <w:pPr>
        <w:pBdr>
          <w:bottom w:val="single" w:color="D8CDBB" w:sz="1" w:space="1"/>
        </w:pBdr>
        <w:spacing w:after="180" w:before="180"/>
      </w:pPr>
      <w:r>
        <w:rPr>
          <w:rFonts w:ascii="Arial" w:cs="Arial" w:eastAsia="Arial" w:hAnsi="Arial"/>
          <w:b w:val="false"/>
          <w:bCs w:val="false"/>
          <w:i w:val="false"/>
          <w:iCs w:val="false"/>
          <w:color w:val="3A342C"/>
          <w:sz w:val="22"/>
          <w:szCs w:val="22"/>
          <w:lang w:val="da-DK"/>
        </w:rPr>
        <w:t xml:space="preserve"> </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1600"/>
        <w:gridCol w:w="2000"/>
        <w:gridCol w:w="3500"/>
        <w:gridCol w:w="3106"/>
      </w:tblGrid>
      <w:tr>
        <w:trPr>
          <w:cantSplit/>
          <w:tblHeader/>
        </w:trPr>
        <w:tc>
          <w:tcPr>
            <w:tcW w:type="dxa" w:w="1600"/>
            <w:tcBorders>
              <w:top w:val="single" w:color="D8CDBB" w:sz="1"/>
              <w:left w:val="single" w:color="D8CDBB" w:sz="1"/>
              <w:bottom w:val="single" w:color="D8CDBB" w:sz="1"/>
              <w:right w:val="single" w:color="D8CDBB" w:sz="1"/>
            </w:tcBorders>
            <w:shd w:fill="7A2E1D" w:val="clear"/>
            <w:tcMar>
              <w:top w:type="dxa" w:w="90"/>
              <w:left w:type="dxa" w:w="110"/>
              <w:bottom w:type="dxa" w:w="90"/>
              <w:right w:type="dxa" w:w="110"/>
            </w:tcMar>
          </w:tcPr>
          <w:p>
            <w:pPr>
              <w:keepNext w:val="false"/>
              <w:spacing w:after="0" w:before="0" w:line="220"/>
            </w:pPr>
            <w:r>
              <w:rPr>
                <w:rFonts w:ascii="Arial" w:cs="Arial" w:eastAsia="Arial" w:hAnsi="Arial"/>
                <w:b/>
                <w:bCs/>
                <w:i w:val="false"/>
                <w:iCs w:val="false"/>
                <w:color w:val="FFFFFF"/>
                <w:sz w:val="17"/>
                <w:szCs w:val="17"/>
                <w:lang w:val="da-DK"/>
              </w:rPr>
              <w:t xml:space="preserve">Fag</w:t>
            </w:r>
          </w:p>
        </w:tc>
        <w:tc>
          <w:tcPr>
            <w:tcW w:type="dxa" w:w="2000"/>
            <w:tcBorders>
              <w:top w:val="single" w:color="D8CDBB" w:sz="1"/>
              <w:left w:val="single" w:color="D8CDBB" w:sz="1"/>
              <w:bottom w:val="single" w:color="D8CDBB" w:sz="1"/>
              <w:right w:val="single" w:color="D8CDBB" w:sz="1"/>
            </w:tcBorders>
            <w:shd w:fill="7A2E1D" w:val="clear"/>
            <w:tcMar>
              <w:top w:type="dxa" w:w="90"/>
              <w:left w:type="dxa" w:w="110"/>
              <w:bottom w:type="dxa" w:w="90"/>
              <w:right w:type="dxa" w:w="110"/>
            </w:tcMar>
          </w:tcPr>
          <w:p>
            <w:pPr>
              <w:keepNext w:val="false"/>
              <w:spacing w:after="0" w:before="0" w:line="220"/>
            </w:pPr>
            <w:r>
              <w:rPr>
                <w:rFonts w:ascii="Arial" w:cs="Arial" w:eastAsia="Arial" w:hAnsi="Arial"/>
                <w:b/>
                <w:bCs/>
                <w:i w:val="false"/>
                <w:iCs w:val="false"/>
                <w:color w:val="FFFFFF"/>
                <w:sz w:val="17"/>
                <w:szCs w:val="17"/>
                <w:lang w:val="da-DK"/>
              </w:rPr>
              <w:t xml:space="preserve">Begreb</w:t>
            </w:r>
          </w:p>
        </w:tc>
        <w:tc>
          <w:tcPr>
            <w:tcW w:type="dxa" w:w="3500"/>
            <w:tcBorders>
              <w:top w:val="single" w:color="D8CDBB" w:sz="1"/>
              <w:left w:val="single" w:color="D8CDBB" w:sz="1"/>
              <w:bottom w:val="single" w:color="D8CDBB" w:sz="1"/>
              <w:right w:val="single" w:color="D8CDBB" w:sz="1"/>
            </w:tcBorders>
            <w:shd w:fill="7A2E1D" w:val="clear"/>
            <w:tcMar>
              <w:top w:type="dxa" w:w="90"/>
              <w:left w:type="dxa" w:w="110"/>
              <w:bottom w:type="dxa" w:w="90"/>
              <w:right w:type="dxa" w:w="110"/>
            </w:tcMar>
          </w:tcPr>
          <w:p>
            <w:pPr>
              <w:keepNext w:val="false"/>
              <w:spacing w:after="0" w:before="0" w:line="220"/>
            </w:pPr>
            <w:r>
              <w:rPr>
                <w:rFonts w:ascii="Arial" w:cs="Arial" w:eastAsia="Arial" w:hAnsi="Arial"/>
                <w:b/>
                <w:bCs/>
                <w:i w:val="false"/>
                <w:iCs w:val="false"/>
                <w:color w:val="FFFFFF"/>
                <w:sz w:val="17"/>
                <w:szCs w:val="17"/>
                <w:lang w:val="da-DK"/>
              </w:rPr>
              <w:t xml:space="preserve">Hvad det betyder med mine ord</w:t>
            </w:r>
          </w:p>
        </w:tc>
        <w:tc>
          <w:tcPr>
            <w:tcW w:type="dxa" w:w="3106"/>
            <w:tcBorders>
              <w:top w:val="single" w:color="D8CDBB" w:sz="1"/>
              <w:left w:val="single" w:color="D8CDBB" w:sz="1"/>
              <w:bottom w:val="single" w:color="D8CDBB" w:sz="1"/>
              <w:right w:val="single" w:color="D8CDBB" w:sz="1"/>
            </w:tcBorders>
            <w:shd w:fill="7A2E1D" w:val="clear"/>
            <w:tcMar>
              <w:top w:type="dxa" w:w="90"/>
              <w:left w:type="dxa" w:w="110"/>
              <w:bottom w:type="dxa" w:w="90"/>
              <w:right w:type="dxa" w:w="110"/>
            </w:tcMar>
          </w:tcPr>
          <w:p>
            <w:pPr>
              <w:keepNext w:val="false"/>
              <w:spacing w:after="0" w:before="0" w:line="220"/>
            </w:pPr>
            <w:r>
              <w:rPr>
                <w:rFonts w:ascii="Arial" w:cs="Arial" w:eastAsia="Arial" w:hAnsi="Arial"/>
                <w:b/>
                <w:bCs/>
                <w:i w:val="false"/>
                <w:iCs w:val="false"/>
                <w:color w:val="FFFFFF"/>
                <w:sz w:val="17"/>
                <w:szCs w:val="17"/>
                <w:lang w:val="da-DK"/>
              </w:rPr>
              <w:t xml:space="preserve">Eksempel fra forløbet</w:t>
            </w:r>
          </w:p>
        </w:tc>
      </w:tr>
      <w:tr>
        <w:trPr>
          <w:cantSplit/>
          <w:trHeight w:val="800" w:hRule="atLeast"/>
        </w:trPr>
        <w:tc>
          <w:tcPr>
            <w:tcW w:type="dxa" w:w="1600"/>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Historie</w:t>
            </w:r>
          </w:p>
        </w:tc>
        <w:tc>
          <w:tcPr>
            <w:tcW w:type="dxa" w:w="2000"/>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3500"/>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3106"/>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r>
      <w:tr>
        <w:trPr>
          <w:cantSplit/>
          <w:trHeight w:val="800" w:hRule="atLeast"/>
        </w:trPr>
        <w:tc>
          <w:tcPr>
            <w:tcW w:type="dxa" w:w="1600"/>
            <w:tcBorders>
              <w:top w:val="single" w:color="D8CDBB" w:sz="1"/>
              <w:left w:val="single" w:color="D8CDBB" w:sz="1"/>
              <w:bottom w:val="single" w:color="D8CDBB" w:sz="1"/>
              <w:right w:val="single" w:color="D8CDBB" w:sz="1"/>
            </w:tcBorders>
            <w:shd w:fill="FBF8F2"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Historie</w:t>
            </w:r>
          </w:p>
        </w:tc>
        <w:tc>
          <w:tcPr>
            <w:tcW w:type="dxa" w:w="2000"/>
            <w:tcBorders>
              <w:top w:val="single" w:color="D8CDBB" w:sz="1"/>
              <w:left w:val="single" w:color="D8CDBB" w:sz="1"/>
              <w:bottom w:val="single" w:color="D8CDBB" w:sz="1"/>
              <w:right w:val="single" w:color="D8CDBB" w:sz="1"/>
            </w:tcBorders>
            <w:shd w:fill="FBF8F2"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3500"/>
            <w:tcBorders>
              <w:top w:val="single" w:color="D8CDBB" w:sz="1"/>
              <w:left w:val="single" w:color="D8CDBB" w:sz="1"/>
              <w:bottom w:val="single" w:color="D8CDBB" w:sz="1"/>
              <w:right w:val="single" w:color="D8CDBB" w:sz="1"/>
            </w:tcBorders>
            <w:shd w:fill="FBF8F2"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3106"/>
            <w:tcBorders>
              <w:top w:val="single" w:color="D8CDBB" w:sz="1"/>
              <w:left w:val="single" w:color="D8CDBB" w:sz="1"/>
              <w:bottom w:val="single" w:color="D8CDBB" w:sz="1"/>
              <w:right w:val="single" w:color="D8CDBB" w:sz="1"/>
            </w:tcBorders>
            <w:shd w:fill="FBF8F2"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r>
      <w:tr>
        <w:trPr>
          <w:cantSplit/>
          <w:trHeight w:val="800" w:hRule="atLeast"/>
        </w:trPr>
        <w:tc>
          <w:tcPr>
            <w:tcW w:type="dxa" w:w="1600"/>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Religion</w:t>
            </w:r>
          </w:p>
        </w:tc>
        <w:tc>
          <w:tcPr>
            <w:tcW w:type="dxa" w:w="2000"/>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3500"/>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3106"/>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r>
      <w:tr>
        <w:trPr>
          <w:cantSplit/>
          <w:trHeight w:val="800" w:hRule="atLeast"/>
        </w:trPr>
        <w:tc>
          <w:tcPr>
            <w:tcW w:type="dxa" w:w="1600"/>
            <w:tcBorders>
              <w:top w:val="single" w:color="D8CDBB" w:sz="1"/>
              <w:left w:val="single" w:color="D8CDBB" w:sz="1"/>
              <w:bottom w:val="single" w:color="D8CDBB" w:sz="1"/>
              <w:right w:val="single" w:color="D8CDBB" w:sz="1"/>
            </w:tcBorders>
            <w:shd w:fill="FBF8F2"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Religion</w:t>
            </w:r>
          </w:p>
        </w:tc>
        <w:tc>
          <w:tcPr>
            <w:tcW w:type="dxa" w:w="2000"/>
            <w:tcBorders>
              <w:top w:val="single" w:color="D8CDBB" w:sz="1"/>
              <w:left w:val="single" w:color="D8CDBB" w:sz="1"/>
              <w:bottom w:val="single" w:color="D8CDBB" w:sz="1"/>
              <w:right w:val="single" w:color="D8CDBB" w:sz="1"/>
            </w:tcBorders>
            <w:shd w:fill="FBF8F2"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3500"/>
            <w:tcBorders>
              <w:top w:val="single" w:color="D8CDBB" w:sz="1"/>
              <w:left w:val="single" w:color="D8CDBB" w:sz="1"/>
              <w:bottom w:val="single" w:color="D8CDBB" w:sz="1"/>
              <w:right w:val="single" w:color="D8CDBB" w:sz="1"/>
            </w:tcBorders>
            <w:shd w:fill="FBF8F2"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3106"/>
            <w:tcBorders>
              <w:top w:val="single" w:color="D8CDBB" w:sz="1"/>
              <w:left w:val="single" w:color="D8CDBB" w:sz="1"/>
              <w:bottom w:val="single" w:color="D8CDBB" w:sz="1"/>
              <w:right w:val="single" w:color="D8CDBB" w:sz="1"/>
            </w:tcBorders>
            <w:shd w:fill="FBF8F2"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r>
      <w:tr>
        <w:trPr>
          <w:cantSplit/>
          <w:trHeight w:val="800" w:hRule="atLeast"/>
        </w:trPr>
        <w:tc>
          <w:tcPr>
            <w:tcW w:type="dxa" w:w="1600"/>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Samfundsfag</w:t>
            </w:r>
          </w:p>
        </w:tc>
        <w:tc>
          <w:tcPr>
            <w:tcW w:type="dxa" w:w="2000"/>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3500"/>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3106"/>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r>
      <w:tr>
        <w:trPr>
          <w:cantSplit/>
          <w:trHeight w:val="800" w:hRule="atLeast"/>
        </w:trPr>
        <w:tc>
          <w:tcPr>
            <w:tcW w:type="dxa" w:w="1600"/>
            <w:tcBorders>
              <w:top w:val="single" w:color="D8CDBB" w:sz="1"/>
              <w:left w:val="single" w:color="D8CDBB" w:sz="1"/>
              <w:bottom w:val="single" w:color="D8CDBB" w:sz="1"/>
              <w:right w:val="single" w:color="D8CDBB" w:sz="1"/>
            </w:tcBorders>
            <w:shd w:fill="FBF8F2"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Samfundsfag</w:t>
            </w:r>
          </w:p>
        </w:tc>
        <w:tc>
          <w:tcPr>
            <w:tcW w:type="dxa" w:w="2000"/>
            <w:tcBorders>
              <w:top w:val="single" w:color="D8CDBB" w:sz="1"/>
              <w:left w:val="single" w:color="D8CDBB" w:sz="1"/>
              <w:bottom w:val="single" w:color="D8CDBB" w:sz="1"/>
              <w:right w:val="single" w:color="D8CDBB" w:sz="1"/>
            </w:tcBorders>
            <w:shd w:fill="FBF8F2"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3500"/>
            <w:tcBorders>
              <w:top w:val="single" w:color="D8CDBB" w:sz="1"/>
              <w:left w:val="single" w:color="D8CDBB" w:sz="1"/>
              <w:bottom w:val="single" w:color="D8CDBB" w:sz="1"/>
              <w:right w:val="single" w:color="D8CDBB" w:sz="1"/>
            </w:tcBorders>
            <w:shd w:fill="FBF8F2"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3106"/>
            <w:tcBorders>
              <w:top w:val="single" w:color="D8CDBB" w:sz="1"/>
              <w:left w:val="single" w:color="D8CDBB" w:sz="1"/>
              <w:bottom w:val="single" w:color="D8CDBB" w:sz="1"/>
              <w:right w:val="single" w:color="D8CDBB" w:sz="1"/>
            </w:tcBorders>
            <w:shd w:fill="FBF8F2"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r>
    </w:tbl>
    <w:p>
      <w:pPr>
        <w:keepNext w:val="false"/>
        <w:spacing w:after="80" w:before="80" w:line="300"/>
      </w:pPr>
      <w:r>
        <w:rPr>
          <w:rFonts w:ascii="Arial" w:cs="Arial" w:eastAsia="Arial" w:hAnsi="Arial"/>
          <w:b/>
          <w:bCs/>
          <w:i w:val="false"/>
          <w:iCs w:val="false"/>
          <w:color w:val="7A2E1D"/>
          <w:sz w:val="17"/>
          <w:szCs w:val="17"/>
          <w:lang w:val="da-DK"/>
        </w:rPr>
        <w:t xml:space="preserve">KILDER, AI OG AFGRÆNSNING</w:t>
      </w:r>
    </w:p>
    <w:p>
      <w:pPr>
        <w:keepNext w:val="false"/>
        <w:spacing w:after="100" w:before="0" w:line="270"/>
      </w:pPr>
      <w:r>
        <w:rPr>
          <w:rFonts w:ascii="Arial" w:cs="Arial" w:eastAsia="Arial" w:hAnsi="Arial"/>
          <w:b/>
          <w:bCs/>
          <w:i w:val="false"/>
          <w:iCs w:val="false"/>
          <w:color w:val="3A342C"/>
          <w:sz w:val="19"/>
          <w:szCs w:val="19"/>
          <w:lang w:val="da-DK"/>
        </w:rPr>
        <w:t xml:space="preserve">Fagligt grundlag: </w:t>
      </w:r>
      <w:hyperlink w:history="1" r:id="rId8n_toktc3jpa1qrvw88s5">
        <w:r>
          <w:rPr>
            <w:rStyle w:val="Hyperlink"/>
            <w:rFonts w:ascii="Arial" w:cs="Arial" w:eastAsia="Arial" w:hAnsi="Arial"/>
            <w:sz w:val="19"/>
            <w:szCs w:val="19"/>
            <w:lang w:val="da-DK"/>
          </w:rPr>
          <w:t xml:space="preserve">Læreplan for kultur- og samfundsfaggruppen, toårigt hf, august 2022 (bilag 14A)</w:t>
        </w:r>
      </w:hyperlink>
      <w:r>
        <w:rPr>
          <w:rFonts w:ascii="Arial" w:cs="Arial" w:eastAsia="Arial" w:hAnsi="Arial"/>
          <w:b w:val="false"/>
          <w:bCs w:val="false"/>
          <w:i w:val="false"/>
          <w:iCs w:val="false"/>
          <w:color w:val="3A342C"/>
          <w:sz w:val="19"/>
          <w:szCs w:val="19"/>
          <w:lang w:val="da-DK"/>
        </w:rPr>
        <w:t xml:space="preserve">, </w:t>
      </w:r>
      <w:hyperlink w:history="1" r:id="rIduymmcwqikcfqfth4oquwf">
        <w:r>
          <w:rPr>
            <w:rStyle w:val="Hyperlink"/>
            <w:rFonts w:ascii="Arial" w:cs="Arial" w:eastAsia="Arial" w:hAnsi="Arial"/>
            <w:sz w:val="19"/>
            <w:szCs w:val="19"/>
            <w:lang w:val="da-DK"/>
          </w:rPr>
          <w:t xml:space="preserve">Vejledning til kultur- og samfundsfaggruppen, hf</w:t>
        </w:r>
      </w:hyperlink>
      <w:r>
        <w:rPr>
          <w:rFonts w:ascii="Arial" w:cs="Arial" w:eastAsia="Arial" w:hAnsi="Arial"/>
          <w:b w:val="false"/>
          <w:bCs w:val="false"/>
          <w:i w:val="false"/>
          <w:iCs w:val="false"/>
          <w:color w:val="3A342C"/>
          <w:sz w:val="19"/>
          <w:szCs w:val="19"/>
          <w:lang w:val="da-DK"/>
        </w:rPr>
        <w:t xml:space="preserve"> og </w:t>
      </w:r>
      <w:hyperlink w:history="1" r:id="rIdozbu0nmssqdbktasvq0lc">
        <w:r>
          <w:rPr>
            <w:rStyle w:val="Hyperlink"/>
            <w:rFonts w:ascii="Arial" w:cs="Arial" w:eastAsia="Arial" w:hAnsi="Arial"/>
            <w:sz w:val="19"/>
            <w:szCs w:val="19"/>
            <w:lang w:val="da-DK"/>
          </w:rPr>
          <w:t xml:space="preserve">Almen prøvebekendtgørelse, BEK nr. 3 af 5. januar 2026</w:t>
        </w:r>
      </w:hyperlink>
      <w:r>
        <w:rPr>
          <w:rFonts w:ascii="Arial" w:cs="Arial" w:eastAsia="Arial" w:hAnsi="Arial"/>
          <w:b w:val="false"/>
          <w:bCs w:val="false"/>
          <w:i w:val="false"/>
          <w:iCs w:val="false"/>
          <w:color w:val="3A342C"/>
          <w:sz w:val="19"/>
          <w:szCs w:val="19"/>
          <w:lang w:val="da-DK"/>
        </w:rPr>
        <w:t xml:space="preserve">. Fagligt kontrolleret 27. september 2026.</w:t>
      </w:r>
    </w:p>
    <w:p>
      <w:pPr>
        <w:keepNext w:val="false"/>
        <w:spacing w:after="120" w:before="0" w:line="270"/>
      </w:pPr>
      <w:r>
        <w:rPr>
          <w:rFonts w:ascii="Arial" w:cs="Arial" w:eastAsia="Arial" w:hAnsi="Arial"/>
          <w:b w:val="false"/>
          <w:bCs w:val="false"/>
          <w:i/>
          <w:iCs/>
          <w:color w:val="655C52"/>
          <w:sz w:val="19"/>
          <w:szCs w:val="19"/>
          <w:lang w:val="da-DK"/>
        </w:rPr>
        <w:t xml:space="preserve">Generativ kunstig intelligens må ikke bruges ved prøverne, medmindre reglerne for den enkelte prøve giver mulighed for det (almen prøvebekendtgørelse § 30, stk. 2). Produktet og fremlæggelsen skal være dit eget arbejde. Guide med eksempel: </w:t>
      </w:r>
      <w:hyperlink w:history="1" r:id="rIdmnv_ws8erratme6jx6hjg">
        <w:r>
          <w:rPr>
            <w:rStyle w:val="Hyperlink"/>
            <w:rFonts w:ascii="Arial" w:cs="Arial" w:eastAsia="Arial" w:hAnsi="Arial"/>
            <w:sz w:val="19"/>
            <w:szCs w:val="19"/>
            <w:lang w:val="da-DK"/>
          </w:rPr>
          <w:t xml:space="preserve">studiekompasset.dk/synopsis-ks/</w:t>
        </w:r>
      </w:hyperlink>
      <w:r>
        <w:rPr>
          <w:rFonts w:ascii="Arial" w:cs="Arial" w:eastAsia="Arial" w:hAnsi="Arial"/>
          <w:b w:val="false"/>
          <w:bCs w:val="false"/>
          <w:i w:val="false"/>
          <w:iCs w:val="false"/>
          <w:color w:val="655C52"/>
          <w:sz w:val="19"/>
          <w:szCs w:val="19"/>
          <w:lang w:val="da-DK"/>
        </w:rPr>
        <w:t xml:space="preserve">.</w:t>
      </w:r>
    </w:p>
    <w:sectPr>
      <w:headerReference w:type="default" r:id="rId7"/>
      <w:footerReference w:type="default" r:id="rId8"/>
      <w:pgSz w:w="11906" w:h="16838" w:orient="portrait"/>
      <w:pgMar w:top="850" w:right="850" w:bottom="90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jc w:val="center"/>
    </w:pPr>
    <w:r>
      <w:rPr>
        <w:rFonts w:ascii="Arial" w:cs="Arial" w:eastAsia="Arial" w:hAnsi="Arial"/>
        <w:b w:val="false"/>
        <w:bCs w:val="false"/>
        <w:i w:val="false"/>
        <w:iCs w:val="false"/>
        <w:color w:val="655C52"/>
        <w:sz w:val="16"/>
        <w:szCs w:val="16"/>
        <w:lang w:val="da-DK"/>
      </w:rPr>
      <w:t xml:space="preserve">Fagligt kontrolleret 27. september 2026  |  studiekompasset.dk  |  side </w:t>
    </w:r>
    <w:r>
      <w:rPr>
        <w:rFonts w:ascii="Arial" w:cs="Arial" w:eastAsia="Arial" w:hAnsi="Arial"/>
        <w:color w:val="655C52"/>
        <w:sz w:val="16"/>
        <w:szCs w:val="16"/>
        <w:lang w:val="da-DK"/>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4A574" w:sz="3" w:space="4"/>
      </w:pBdr>
      <w:spacing w:after="0"/>
    </w:pPr>
    <w:r>
      <w:rPr>
        <w:rFonts w:ascii="Arial" w:cs="Arial" w:eastAsia="Arial" w:hAnsi="Arial"/>
        <w:b/>
        <w:bCs/>
        <w:i w:val="false"/>
        <w:iCs w:val="false"/>
        <w:color w:val="7A2E1D"/>
        <w:sz w:val="15"/>
        <w:szCs w:val="15"/>
        <w:lang w:val="da-DK"/>
      </w:rPr>
      <w:t xml:space="preserve">STUDIEKOMPASSET  |  KS-ARBEJDSARK</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20" w:hanging="220"/>
      </w:pPr>
    </w:lvl>
  </w:abstractNum>
  <w:abstractNum w:abstractNumId="3" w15:restartNumberingAfterBreak="0">
    <w:multiLevelType w:val="hybridMultilevel"/>
    <w:lvl w:ilvl="0" w15:tentative="1">
      <w:start w:val="1"/>
      <w:numFmt w:val="decimal"/>
      <w:lvlText w:val="%1."/>
      <w:lvlJc w:val="left"/>
      <w:pPr>
        <w:ind w:left="460" w:hanging="24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3A342C"/>
        <w:sz w:val="22"/>
        <w:szCs w:val="22"/>
        <w:lang w:val="da-DK"/>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40" w:before="300"/>
      <w:outlineLvl w:val="0"/>
    </w:pPr>
    <w:rPr>
      <w:rFonts w:ascii="Arial" w:cs="Arial" w:eastAsia="Arial" w:hAnsi="Arial"/>
      <w:color w:val="1A1612"/>
      <w:sz w:val="34"/>
      <w:szCs w:val="34"/>
      <w:lang w:val="da-DK"/>
    </w:rPr>
  </w:style>
  <w:style w:type="paragraph" w:styleId="Heading2">
    <w:name w:val="Heading 2"/>
    <w:basedOn w:val="Normal"/>
    <w:next w:val="Normal"/>
    <w:qFormat/>
    <w:pPr>
      <w:spacing w:after="120" w:before="240"/>
      <w:outlineLvl w:val="1"/>
    </w:pPr>
    <w:rPr>
      <w:rFonts w:ascii="Arial" w:cs="Arial" w:eastAsia="Arial" w:hAnsi="Arial"/>
      <w:color w:val="1A1612"/>
      <w:sz w:val="28"/>
      <w:szCs w:val="28"/>
      <w:lang w:val="da-DK"/>
    </w:rPr>
  </w:style>
  <w:style w:type="paragraph" w:styleId="Heading3">
    <w:name w:val="Heading 3"/>
    <w:basedOn w:val="Normal"/>
    <w:next w:val="Normal"/>
    <w:qFormat/>
    <w:pPr>
      <w:spacing w:after="90" w:before="180"/>
      <w:outlineLvl w:val="2"/>
    </w:pPr>
    <w:rPr>
      <w:rFonts w:ascii="Arial" w:cs="Arial" w:eastAsia="Arial" w:hAnsi="Arial"/>
      <w:b/>
      <w:bCs/>
      <w:color w:val="1A1612"/>
      <w:sz w:val="24"/>
      <w:szCs w:val="24"/>
      <w:lang w:val="da-DK"/>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8n_toktc3jpa1qrvw88s5" Type="http://schemas.openxmlformats.org/officeDocument/2006/relationships/hyperlink" Target="https://uvm.dk/media/vdzotiqr/220602-kultur-og-samfundsfaggruppen-toaarigt-hf-august-2022.pdf" TargetMode="External"/><Relationship Id="rIduymmcwqikcfqfth4oquwf" Type="http://schemas.openxmlformats.org/officeDocument/2006/relationships/hyperlink" Target="https://uvm.dk/media/41qddvhg/241218-vejledning-til-kultur-og-samfundsgruppen-2024-25-hf.pdf" TargetMode="External"/><Relationship Id="rIdozbu0nmssqdbktasvq0lc" Type="http://schemas.openxmlformats.org/officeDocument/2006/relationships/hyperlink" Target="https://www.retsinformation.dk/eli/lta/2026/3" TargetMode="External"/><Relationship Id="rIdmnv_ws8erratme6jx6hjg" Type="http://schemas.openxmlformats.org/officeDocument/2006/relationships/hyperlink" Target="https://studiekompasset.dk/synopsis-ks/" TargetMode="External"/><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KS-arbejdsark</dc:title>
  <dc:subject>Gratis skabelon til KS, kultur- og samfundsfaggruppen på toårigt hf</dc:subject>
  <dc:creator>Studiekompasset</dc:creator>
  <cp:keywords>KS, kultur- og samfundsfaggruppen, hf, skabelon, synopsis, Studiekompasset</cp:keywords>
  <dc:description>Din skoles egen skabelon, tjekliste og tidsplan går forud. Læreplanen siger intet om forside, skrifttype, sidetal eller litteraturliste; det bestemmer skolen. Generativ kunstig intelligens må ikke bruges ved prøverne, medmindre reglerne for den enkelte prøve giver mulighed for det (almen prøvebekendtgørelse § 30, stk. 2). Produktet og fremlæggelsen skal være dit eget arbejde.</dc:description>
  <cp:lastModifiedBy>Studiekompasset</cp:lastModifiedBy>
  <cp:revision>1</cp:revision>
  <dcterms:created xsi:type="dcterms:W3CDTF">2026-09-27T05:58:42.363Z</dcterms:created>
  <dcterms:modified xsi:type="dcterms:W3CDTF">2026-09-27T05:58:42.363Z</dcterms:modified>
</cp:coreProperties>
</file>

<file path=docProps/custom.xml><?xml version="1.0" encoding="utf-8"?>
<Properties xmlns="http://schemas.openxmlformats.org/officeDocument/2006/custom-properties" xmlns:vt="http://schemas.openxmlformats.org/officeDocument/2006/docPropsVTypes"/>
</file>